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E278" w14:textId="77777777" w:rsidR="00BF4519" w:rsidRPr="0080318C" w:rsidRDefault="00BF4519" w:rsidP="00BF4519">
      <w:pPr>
        <w:keepNext/>
        <w:contextualSpacing/>
        <w:jc w:val="center"/>
        <w:outlineLvl w:val="1"/>
        <w:rPr>
          <w:rFonts w:ascii="Arial" w:hAnsi="Arial"/>
          <w:b/>
          <w:bCs/>
          <w:iCs/>
          <w:sz w:val="24"/>
          <w:szCs w:val="28"/>
        </w:rPr>
      </w:pPr>
      <w:r w:rsidRPr="0080318C">
        <w:rPr>
          <w:rFonts w:ascii="Arial" w:hAnsi="Arial"/>
          <w:b/>
          <w:bCs/>
          <w:iCs/>
          <w:sz w:val="24"/>
          <w:szCs w:val="28"/>
        </w:rPr>
        <w:t>Pedagogická fakulta Univerzity Jana Evangelisty Purkyně v Ústí nad Labem</w:t>
      </w:r>
    </w:p>
    <w:p w14:paraId="4FC4C8EB" w14:textId="55DBA8B9" w:rsidR="00BF4519" w:rsidRPr="0080318C" w:rsidRDefault="003B0968" w:rsidP="00BF4519">
      <w:pPr>
        <w:keepNext/>
        <w:contextualSpacing/>
        <w:jc w:val="center"/>
        <w:outlineLvl w:val="1"/>
        <w:rPr>
          <w:rFonts w:ascii="Arial" w:hAnsi="Arial"/>
          <w:b/>
          <w:bCs/>
          <w:iCs/>
          <w:sz w:val="24"/>
          <w:szCs w:val="28"/>
        </w:rPr>
      </w:pPr>
      <w:r>
        <w:rPr>
          <w:rFonts w:ascii="Arial" w:hAnsi="Arial"/>
          <w:b/>
          <w:bCs/>
          <w:iCs/>
          <w:sz w:val="24"/>
          <w:szCs w:val="28"/>
        </w:rPr>
        <w:t>Novela s</w:t>
      </w:r>
      <w:r w:rsidR="00BF4519">
        <w:rPr>
          <w:rFonts w:ascii="Arial" w:hAnsi="Arial"/>
          <w:b/>
          <w:bCs/>
          <w:iCs/>
          <w:sz w:val="24"/>
          <w:szCs w:val="28"/>
        </w:rPr>
        <w:t>měrnice</w:t>
      </w:r>
      <w:r w:rsidR="00BF4519" w:rsidRPr="0080318C">
        <w:rPr>
          <w:rFonts w:ascii="Arial" w:hAnsi="Arial"/>
          <w:b/>
          <w:bCs/>
          <w:iCs/>
          <w:sz w:val="24"/>
          <w:szCs w:val="28"/>
        </w:rPr>
        <w:t xml:space="preserve"> děkana PF UJEP Ústí n. L. č. </w:t>
      </w:r>
      <w:r w:rsidR="00681BA8">
        <w:rPr>
          <w:rFonts w:ascii="Arial" w:hAnsi="Arial"/>
          <w:b/>
          <w:bCs/>
          <w:iCs/>
          <w:sz w:val="24"/>
          <w:szCs w:val="28"/>
        </w:rPr>
        <w:t>4</w:t>
      </w:r>
      <w:r>
        <w:rPr>
          <w:rFonts w:ascii="Arial" w:hAnsi="Arial"/>
          <w:b/>
          <w:bCs/>
          <w:iCs/>
          <w:sz w:val="24"/>
          <w:szCs w:val="28"/>
        </w:rPr>
        <w:t>A</w:t>
      </w:r>
      <w:r w:rsidR="00BF4519" w:rsidRPr="0080318C">
        <w:rPr>
          <w:rFonts w:ascii="Arial" w:hAnsi="Arial"/>
          <w:b/>
          <w:bCs/>
          <w:iCs/>
          <w:sz w:val="24"/>
          <w:szCs w:val="28"/>
        </w:rPr>
        <w:t>/201</w:t>
      </w:r>
      <w:r w:rsidR="00BF4519">
        <w:rPr>
          <w:rFonts w:ascii="Arial" w:hAnsi="Arial"/>
          <w:b/>
          <w:bCs/>
          <w:iCs/>
          <w:sz w:val="24"/>
          <w:szCs w:val="28"/>
        </w:rPr>
        <w:t>8</w:t>
      </w:r>
    </w:p>
    <w:p w14:paraId="52969719" w14:textId="77777777" w:rsidR="00BF4519" w:rsidRDefault="00BF4519" w:rsidP="0058710D">
      <w:pPr>
        <w:pStyle w:val="Nadpis1"/>
        <w:spacing w:before="0"/>
        <w:rPr>
          <w:sz w:val="24"/>
          <w:szCs w:val="26"/>
        </w:rPr>
      </w:pPr>
    </w:p>
    <w:p w14:paraId="0E2F58ED" w14:textId="79A01B58" w:rsidR="00FB2904" w:rsidRPr="00BF4519" w:rsidRDefault="00FB2904" w:rsidP="00BF4519">
      <w:pPr>
        <w:keepNext/>
        <w:contextualSpacing/>
        <w:jc w:val="center"/>
        <w:outlineLvl w:val="2"/>
        <w:rPr>
          <w:rFonts w:ascii="Arial" w:hAnsi="Arial"/>
          <w:b/>
          <w:bCs/>
          <w:caps/>
          <w:color w:val="E53188"/>
          <w:kern w:val="32"/>
          <w:sz w:val="36"/>
          <w:szCs w:val="32"/>
        </w:rPr>
      </w:pPr>
      <w:r w:rsidRPr="00BF4519">
        <w:rPr>
          <w:rFonts w:ascii="Arial" w:hAnsi="Arial"/>
          <w:b/>
          <w:bCs/>
          <w:caps/>
          <w:color w:val="E53188"/>
          <w:kern w:val="32"/>
          <w:sz w:val="36"/>
          <w:szCs w:val="32"/>
        </w:rPr>
        <w:t>STATUT</w:t>
      </w:r>
      <w:r w:rsidR="00BF4519">
        <w:rPr>
          <w:rFonts w:ascii="Arial" w:hAnsi="Arial"/>
          <w:b/>
          <w:bCs/>
          <w:caps/>
          <w:color w:val="E53188"/>
          <w:kern w:val="32"/>
          <w:sz w:val="36"/>
          <w:szCs w:val="32"/>
        </w:rPr>
        <w:t xml:space="preserve"> centra celoživotního vzdělávání </w:t>
      </w:r>
      <w:r w:rsidRPr="00BF4519">
        <w:rPr>
          <w:rFonts w:ascii="Arial" w:hAnsi="Arial"/>
          <w:b/>
          <w:bCs/>
          <w:caps/>
          <w:color w:val="E53188"/>
          <w:kern w:val="32"/>
          <w:sz w:val="36"/>
          <w:szCs w:val="32"/>
        </w:rPr>
        <w:t>Pedagogické fakulty Univerzity Jana evangelisty Purkyně V ÚSTÍ NAD LABEM</w:t>
      </w:r>
    </w:p>
    <w:p w14:paraId="497324A2" w14:textId="77777777" w:rsidR="00FB2904" w:rsidRDefault="00FB2904" w:rsidP="0058710D">
      <w:pPr>
        <w:rPr>
          <w:rFonts w:ascii="Georgia" w:hAnsi="Georgia"/>
          <w:snapToGrid w:val="0"/>
          <w:sz w:val="22"/>
          <w:szCs w:val="22"/>
        </w:rPr>
      </w:pPr>
    </w:p>
    <w:p w14:paraId="61513EF4" w14:textId="77777777" w:rsidR="00FB2904" w:rsidRDefault="00FB2904" w:rsidP="0058710D">
      <w:pPr>
        <w:pStyle w:val="Nadpis1"/>
        <w:spacing w:before="0"/>
      </w:pPr>
      <w:r>
        <w:t>Část I</w:t>
      </w:r>
    </w:p>
    <w:p w14:paraId="04E90A42" w14:textId="77777777" w:rsidR="00FB2904" w:rsidRPr="00B45E81" w:rsidRDefault="00FB2904" w:rsidP="0058710D">
      <w:pPr>
        <w:pStyle w:val="Nadpis3"/>
        <w:spacing w:before="0"/>
        <w:rPr>
          <w:u w:val="single"/>
        </w:rPr>
      </w:pPr>
      <w:r w:rsidRPr="00B45E81">
        <w:rPr>
          <w:u w:val="single"/>
        </w:rPr>
        <w:t>Úvodní ustanovení</w:t>
      </w:r>
    </w:p>
    <w:p w14:paraId="7B3B43DD" w14:textId="77777777" w:rsidR="00FB2904" w:rsidRDefault="00FB2904" w:rsidP="0058710D">
      <w:pPr>
        <w:pStyle w:val="Nadpis3"/>
        <w:spacing w:before="0"/>
      </w:pPr>
      <w:r>
        <w:t>Čl. 1</w:t>
      </w:r>
    </w:p>
    <w:p w14:paraId="2BA776D6" w14:textId="3B810A19" w:rsidR="00FB2904" w:rsidRPr="001A2570" w:rsidRDefault="00FB2904" w:rsidP="0058710D">
      <w:pPr>
        <w:pStyle w:val="Nadpis3"/>
        <w:spacing w:before="0"/>
      </w:pPr>
      <w:r w:rsidRPr="001A2570">
        <w:t xml:space="preserve"> Sídlo a název </w:t>
      </w:r>
      <w:r w:rsidR="00B45E81">
        <w:t>CCV PF</w:t>
      </w:r>
    </w:p>
    <w:p w14:paraId="5286CBD4" w14:textId="0A6C8D49" w:rsidR="00FB2904" w:rsidRPr="008915B0" w:rsidRDefault="00FB2904" w:rsidP="0058710D">
      <w:pPr>
        <w:pStyle w:val="Zkladntext2"/>
        <w:numPr>
          <w:ilvl w:val="0"/>
          <w:numId w:val="2"/>
        </w:numPr>
        <w:tabs>
          <w:tab w:val="num" w:pos="567"/>
        </w:tabs>
        <w:spacing w:before="0"/>
        <w:ind w:left="567" w:hanging="567"/>
        <w:rPr>
          <w:rFonts w:ascii="Arial" w:hAnsi="Arial" w:cs="Arial"/>
          <w:strike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Sídlem </w:t>
      </w:r>
      <w:r w:rsidR="00137863">
        <w:rPr>
          <w:rFonts w:ascii="Arial" w:hAnsi="Arial" w:cs="Arial"/>
          <w:sz w:val="22"/>
          <w:szCs w:val="22"/>
        </w:rPr>
        <w:t xml:space="preserve">Centra celoživotního vzdělávání </w:t>
      </w:r>
      <w:r>
        <w:rPr>
          <w:rFonts w:ascii="Arial" w:hAnsi="Arial" w:cs="Arial"/>
          <w:sz w:val="22"/>
          <w:szCs w:val="22"/>
        </w:rPr>
        <w:t xml:space="preserve">Pedagogické fakulty Univerzity Jana </w:t>
      </w:r>
      <w:r w:rsidRPr="008915B0">
        <w:rPr>
          <w:rFonts w:ascii="Arial" w:hAnsi="Arial" w:cs="Arial"/>
          <w:sz w:val="22"/>
          <w:szCs w:val="22"/>
        </w:rPr>
        <w:t>Evangelisty Purkyně v Ústí nad Labem (dále jen „</w:t>
      </w:r>
      <w:r w:rsidR="00137863" w:rsidRPr="008915B0">
        <w:rPr>
          <w:rFonts w:ascii="Arial" w:hAnsi="Arial" w:cs="Arial"/>
          <w:sz w:val="22"/>
          <w:szCs w:val="22"/>
        </w:rPr>
        <w:t>CCV PF</w:t>
      </w:r>
      <w:r w:rsidRPr="008915B0">
        <w:rPr>
          <w:rFonts w:ascii="Arial" w:hAnsi="Arial" w:cs="Arial"/>
          <w:sz w:val="22"/>
          <w:szCs w:val="22"/>
        </w:rPr>
        <w:t xml:space="preserve">“) je Ústí nad Labem, </w:t>
      </w:r>
      <w:r w:rsidR="00137863" w:rsidRPr="008915B0">
        <w:rPr>
          <w:rFonts w:ascii="Arial" w:hAnsi="Arial" w:cs="Arial"/>
          <w:sz w:val="22"/>
          <w:szCs w:val="22"/>
        </w:rPr>
        <w:t>ul.</w:t>
      </w:r>
      <w:r w:rsidR="00D8329C" w:rsidRPr="008915B0">
        <w:rPr>
          <w:rFonts w:ascii="Arial" w:hAnsi="Arial" w:cs="Arial"/>
          <w:sz w:val="22"/>
          <w:szCs w:val="22"/>
        </w:rPr>
        <w:t xml:space="preserve"> České </w:t>
      </w:r>
      <w:r w:rsidR="00876388">
        <w:rPr>
          <w:rFonts w:ascii="Arial" w:hAnsi="Arial" w:cs="Arial"/>
          <w:sz w:val="22"/>
          <w:szCs w:val="22"/>
        </w:rPr>
        <w:t>m</w:t>
      </w:r>
      <w:r w:rsidR="00D8329C" w:rsidRPr="008915B0">
        <w:rPr>
          <w:rFonts w:ascii="Arial" w:hAnsi="Arial" w:cs="Arial"/>
          <w:sz w:val="22"/>
          <w:szCs w:val="22"/>
        </w:rPr>
        <w:t>ládeže 8</w:t>
      </w:r>
      <w:r w:rsidR="008915B0" w:rsidRPr="008915B0">
        <w:rPr>
          <w:rFonts w:ascii="Arial" w:hAnsi="Arial" w:cs="Arial"/>
          <w:sz w:val="22"/>
          <w:szCs w:val="22"/>
        </w:rPr>
        <w:t>.</w:t>
      </w:r>
    </w:p>
    <w:p w14:paraId="184666EC" w14:textId="5370153B" w:rsidR="00FB2904" w:rsidRPr="00546E02" w:rsidRDefault="00FB2904" w:rsidP="0058710D">
      <w:pPr>
        <w:pStyle w:val="Zkladntext2"/>
        <w:numPr>
          <w:ilvl w:val="0"/>
          <w:numId w:val="2"/>
        </w:numPr>
        <w:tabs>
          <w:tab w:val="num" w:pos="567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Úplný název </w:t>
      </w:r>
      <w:r w:rsidR="00CD38A6">
        <w:rPr>
          <w:rFonts w:ascii="Arial" w:hAnsi="Arial" w:cs="Arial"/>
          <w:sz w:val="22"/>
          <w:szCs w:val="22"/>
        </w:rPr>
        <w:t>centra</w:t>
      </w:r>
      <w:r w:rsidRPr="00546E02">
        <w:rPr>
          <w:rFonts w:ascii="Arial" w:hAnsi="Arial" w:cs="Arial"/>
          <w:sz w:val="22"/>
          <w:szCs w:val="22"/>
        </w:rPr>
        <w:t xml:space="preserve"> zní „</w:t>
      </w:r>
      <w:r w:rsidR="00137863">
        <w:rPr>
          <w:rFonts w:ascii="Arial" w:hAnsi="Arial" w:cs="Arial"/>
          <w:sz w:val="22"/>
          <w:szCs w:val="22"/>
        </w:rPr>
        <w:t xml:space="preserve">Centrum celoživotního vzdělávání </w:t>
      </w:r>
      <w:r w:rsidRPr="00546E02">
        <w:rPr>
          <w:rFonts w:ascii="Arial" w:hAnsi="Arial" w:cs="Arial"/>
          <w:sz w:val="22"/>
          <w:szCs w:val="22"/>
        </w:rPr>
        <w:t>Pedagogick</w:t>
      </w:r>
      <w:r w:rsidR="00137863">
        <w:rPr>
          <w:rFonts w:ascii="Arial" w:hAnsi="Arial" w:cs="Arial"/>
          <w:sz w:val="22"/>
          <w:szCs w:val="22"/>
        </w:rPr>
        <w:t>é</w:t>
      </w:r>
      <w:r w:rsidRPr="00546E02">
        <w:rPr>
          <w:rFonts w:ascii="Arial" w:hAnsi="Arial" w:cs="Arial"/>
          <w:sz w:val="22"/>
          <w:szCs w:val="22"/>
        </w:rPr>
        <w:t xml:space="preserve"> fakult</w:t>
      </w:r>
      <w:r w:rsidR="00A43E68">
        <w:rPr>
          <w:rFonts w:ascii="Arial" w:hAnsi="Arial" w:cs="Arial"/>
          <w:sz w:val="22"/>
          <w:szCs w:val="22"/>
        </w:rPr>
        <w:t>y</w:t>
      </w:r>
      <w:r w:rsidRPr="00546E02">
        <w:rPr>
          <w:rFonts w:ascii="Arial" w:hAnsi="Arial" w:cs="Arial"/>
          <w:sz w:val="22"/>
          <w:szCs w:val="22"/>
        </w:rPr>
        <w:t xml:space="preserve"> Univerzity Jana Evangelisty Purkyně v Ústí nad Labem"</w:t>
      </w:r>
      <w:r>
        <w:rPr>
          <w:rFonts w:ascii="Arial" w:hAnsi="Arial" w:cs="Arial"/>
          <w:sz w:val="22"/>
          <w:szCs w:val="22"/>
        </w:rPr>
        <w:t>, zkrácený název zní „</w:t>
      </w:r>
      <w:r w:rsidR="00137863">
        <w:rPr>
          <w:rFonts w:ascii="Arial" w:hAnsi="Arial" w:cs="Arial"/>
          <w:sz w:val="22"/>
          <w:szCs w:val="22"/>
        </w:rPr>
        <w:t xml:space="preserve">CCV </w:t>
      </w:r>
      <w:r>
        <w:rPr>
          <w:rFonts w:ascii="Arial" w:hAnsi="Arial" w:cs="Arial"/>
          <w:sz w:val="22"/>
          <w:szCs w:val="22"/>
        </w:rPr>
        <w:t>PF UJEP“</w:t>
      </w:r>
      <w:r w:rsidRPr="00546E02">
        <w:rPr>
          <w:rFonts w:ascii="Arial" w:hAnsi="Arial" w:cs="Arial"/>
          <w:sz w:val="22"/>
          <w:szCs w:val="22"/>
        </w:rPr>
        <w:t>. Oficiální název pro styk se zahraničím je „</w:t>
      </w:r>
      <w:r w:rsidR="00137863">
        <w:rPr>
          <w:rStyle w:val="shorttext"/>
          <w:rFonts w:ascii="Arial" w:hAnsi="Arial" w:cs="Arial"/>
          <w:color w:val="222222"/>
          <w:lang w:val="en"/>
        </w:rPr>
        <w:t xml:space="preserve">Lifelong Learning Center </w:t>
      </w:r>
      <w:proofErr w:type="spellStart"/>
      <w:r w:rsidRPr="00546E02">
        <w:rPr>
          <w:rFonts w:ascii="Arial" w:hAnsi="Arial" w:cs="Arial"/>
          <w:sz w:val="22"/>
          <w:szCs w:val="22"/>
        </w:rPr>
        <w:t>Faculty</w:t>
      </w:r>
      <w:proofErr w:type="spellEnd"/>
      <w:r w:rsidRPr="00546E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6E02">
        <w:rPr>
          <w:rFonts w:ascii="Arial" w:hAnsi="Arial" w:cs="Arial"/>
          <w:sz w:val="22"/>
          <w:szCs w:val="22"/>
        </w:rPr>
        <w:t>of</w:t>
      </w:r>
      <w:proofErr w:type="spellEnd"/>
      <w:r w:rsidRPr="00546E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6E02">
        <w:rPr>
          <w:rFonts w:ascii="Arial" w:hAnsi="Arial" w:cs="Arial"/>
          <w:sz w:val="22"/>
          <w:szCs w:val="22"/>
        </w:rPr>
        <w:t>Education</w:t>
      </w:r>
      <w:proofErr w:type="spellEnd"/>
      <w:r w:rsidRPr="00546E02">
        <w:rPr>
          <w:rFonts w:ascii="Arial" w:hAnsi="Arial" w:cs="Arial"/>
          <w:sz w:val="22"/>
          <w:szCs w:val="22"/>
        </w:rPr>
        <w:t xml:space="preserve"> J. E. Purkyně University in Ústí nad Labem“.</w:t>
      </w:r>
    </w:p>
    <w:p w14:paraId="5FE73C95" w14:textId="3156CAD1" w:rsidR="00FB2904" w:rsidRPr="00546E02" w:rsidRDefault="00137863" w:rsidP="0058710D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CCV PF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užívá kulaté razítko se státním znakem a textem:</w:t>
      </w:r>
    </w:p>
    <w:p w14:paraId="450BF998" w14:textId="6382351F" w:rsidR="00FB2904" w:rsidRPr="00546E02" w:rsidRDefault="00FB2904" w:rsidP="0058710D">
      <w:pPr>
        <w:tabs>
          <w:tab w:val="num" w:pos="567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„</w:t>
      </w:r>
      <w:r w:rsidRPr="00546E02">
        <w:rPr>
          <w:rFonts w:ascii="Arial" w:hAnsi="Arial" w:cs="Arial"/>
          <w:snapToGrid w:val="0"/>
          <w:sz w:val="22"/>
          <w:szCs w:val="22"/>
        </w:rPr>
        <w:t>Pedagogická fakulta v Ústí nad Labem – Univerzita Jana Evangelisty Purkyně</w:t>
      </w:r>
      <w:r>
        <w:rPr>
          <w:rFonts w:ascii="Arial" w:hAnsi="Arial" w:cs="Arial"/>
          <w:snapToGrid w:val="0"/>
          <w:sz w:val="22"/>
          <w:szCs w:val="22"/>
        </w:rPr>
        <w:t xml:space="preserve"> – 1“</w:t>
      </w:r>
      <w:r w:rsidRPr="00546E02">
        <w:rPr>
          <w:rFonts w:ascii="Arial" w:hAnsi="Arial" w:cs="Arial"/>
          <w:snapToGrid w:val="0"/>
          <w:sz w:val="22"/>
          <w:szCs w:val="22"/>
        </w:rPr>
        <w:t>.</w:t>
      </w:r>
    </w:p>
    <w:p w14:paraId="77731169" w14:textId="77777777" w:rsidR="00FB2904" w:rsidRDefault="00FB2904" w:rsidP="0058710D">
      <w:pPr>
        <w:pStyle w:val="Nadpis3"/>
        <w:tabs>
          <w:tab w:val="num" w:pos="567"/>
        </w:tabs>
        <w:spacing w:before="0"/>
        <w:ind w:left="567" w:hanging="567"/>
      </w:pPr>
    </w:p>
    <w:p w14:paraId="146FD724" w14:textId="77777777" w:rsidR="00FB2904" w:rsidRDefault="00FB2904" w:rsidP="0058710D">
      <w:pPr>
        <w:pStyle w:val="Nadpis3"/>
        <w:tabs>
          <w:tab w:val="num" w:pos="567"/>
        </w:tabs>
        <w:spacing w:before="0"/>
        <w:ind w:left="567" w:hanging="567"/>
      </w:pPr>
      <w:r>
        <w:t>Čl. 2</w:t>
      </w:r>
    </w:p>
    <w:p w14:paraId="219D4C6F" w14:textId="637C0CEA" w:rsidR="00FB2904" w:rsidRDefault="00FB2904" w:rsidP="0058710D">
      <w:pPr>
        <w:pStyle w:val="Nadpis3"/>
        <w:tabs>
          <w:tab w:val="num" w:pos="567"/>
        </w:tabs>
        <w:spacing w:before="0"/>
        <w:ind w:left="567" w:hanging="567"/>
      </w:pPr>
      <w:r>
        <w:t xml:space="preserve"> Poslání </w:t>
      </w:r>
      <w:r w:rsidR="00137863">
        <w:t>CCV PF</w:t>
      </w:r>
    </w:p>
    <w:p w14:paraId="2A89F553" w14:textId="2448E936" w:rsidR="00FB2904" w:rsidRDefault="00137863" w:rsidP="0058710D">
      <w:pPr>
        <w:pStyle w:val="Zkladntext"/>
        <w:keepLines w:val="0"/>
        <w:numPr>
          <w:ilvl w:val="0"/>
          <w:numId w:val="1"/>
        </w:numPr>
        <w:tabs>
          <w:tab w:val="clear" w:pos="1099"/>
          <w:tab w:val="num" w:pos="567"/>
        </w:tabs>
        <w:spacing w:before="0" w:line="240" w:lineRule="auto"/>
        <w:ind w:left="567" w:hanging="567"/>
        <w:jc w:val="both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je součástí </w:t>
      </w:r>
      <w:r>
        <w:rPr>
          <w:rFonts w:ascii="Arial" w:hAnsi="Arial" w:cs="Arial"/>
          <w:snapToGrid/>
          <w:sz w:val="22"/>
          <w:szCs w:val="22"/>
        </w:rPr>
        <w:t>Pedagogické fakulty UJEP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v Ústí nad Labem v souladu s § 2</w:t>
      </w:r>
      <w:r>
        <w:rPr>
          <w:rFonts w:ascii="Arial" w:hAnsi="Arial" w:cs="Arial"/>
          <w:snapToGrid/>
          <w:sz w:val="22"/>
          <w:szCs w:val="22"/>
        </w:rPr>
        <w:t>4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zákona č. 111/1998 Sb., o vysokých školách </w:t>
      </w:r>
      <w:r>
        <w:rPr>
          <w:rFonts w:ascii="Arial" w:hAnsi="Arial" w:cs="Arial"/>
          <w:snapToGrid/>
          <w:sz w:val="22"/>
          <w:szCs w:val="22"/>
        </w:rPr>
        <w:t>ve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z</w:t>
      </w:r>
      <w:r>
        <w:rPr>
          <w:rFonts w:ascii="Arial" w:hAnsi="Arial" w:cs="Arial"/>
          <w:snapToGrid/>
          <w:sz w:val="22"/>
          <w:szCs w:val="22"/>
        </w:rPr>
        <w:t>nění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a doplnění dalších zákonů</w:t>
      </w:r>
      <w:r w:rsidR="00FB2904">
        <w:rPr>
          <w:rFonts w:ascii="Arial" w:hAnsi="Arial" w:cs="Arial"/>
          <w:snapToGrid/>
          <w:sz w:val="22"/>
          <w:szCs w:val="22"/>
        </w:rPr>
        <w:t xml:space="preserve"> (zákon o vysokých školách), ve znění pozdějších předpisů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(dále jen „zákon“). Činnost </w:t>
      </w:r>
      <w:r>
        <w:rPr>
          <w:rFonts w:ascii="Arial" w:hAnsi="Arial" w:cs="Arial"/>
          <w:snapToGrid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se řídí tímto zákonem, </w:t>
      </w:r>
      <w:r w:rsidR="00FB2904" w:rsidRPr="00546E02">
        <w:rPr>
          <w:rFonts w:ascii="Arial" w:hAnsi="Arial" w:cs="Arial"/>
          <w:sz w:val="22"/>
          <w:szCs w:val="22"/>
        </w:rPr>
        <w:t>dalšími obecně závaznými právními předpisy,</w:t>
      </w:r>
      <w:r w:rsidR="00FB2904" w:rsidRPr="00546E02">
        <w:rPr>
          <w:rFonts w:ascii="Arial" w:hAnsi="Arial" w:cs="Arial"/>
          <w:snapToGrid/>
          <w:sz w:val="22"/>
          <w:szCs w:val="22"/>
        </w:rPr>
        <w:t xml:space="preserve"> vnitřními předpisy UJEP a vnitřními předpisy </w:t>
      </w:r>
      <w:r>
        <w:rPr>
          <w:rFonts w:ascii="Arial" w:hAnsi="Arial" w:cs="Arial"/>
          <w:snapToGrid/>
          <w:sz w:val="22"/>
          <w:szCs w:val="22"/>
        </w:rPr>
        <w:t xml:space="preserve">PF UJEP </w:t>
      </w:r>
      <w:r w:rsidR="00FB2904" w:rsidRPr="00546E02">
        <w:rPr>
          <w:rFonts w:ascii="Arial" w:hAnsi="Arial" w:cs="Arial"/>
          <w:sz w:val="22"/>
          <w:szCs w:val="22"/>
        </w:rPr>
        <w:t xml:space="preserve">a vnitřními normami UJEP a </w:t>
      </w:r>
      <w:r>
        <w:rPr>
          <w:rFonts w:ascii="Arial" w:hAnsi="Arial" w:cs="Arial"/>
          <w:sz w:val="22"/>
          <w:szCs w:val="22"/>
        </w:rPr>
        <w:t>PF UJEP</w:t>
      </w:r>
      <w:r w:rsidR="00FB2904" w:rsidRPr="00546E02">
        <w:rPr>
          <w:rFonts w:ascii="Arial" w:hAnsi="Arial" w:cs="Arial"/>
          <w:snapToGrid/>
          <w:sz w:val="22"/>
          <w:szCs w:val="22"/>
        </w:rPr>
        <w:t>.</w:t>
      </w:r>
    </w:p>
    <w:p w14:paraId="3B8830B1" w14:textId="607E0233" w:rsidR="00FB2904" w:rsidRPr="00546E02" w:rsidRDefault="00137863" w:rsidP="0058710D">
      <w:pPr>
        <w:pStyle w:val="Zkladntext"/>
        <w:numPr>
          <w:ilvl w:val="0"/>
          <w:numId w:val="1"/>
        </w:numPr>
        <w:tabs>
          <w:tab w:val="clear" w:pos="1099"/>
          <w:tab w:val="num" w:pos="567"/>
        </w:tabs>
        <w:spacing w:before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15B0">
        <w:rPr>
          <w:rFonts w:ascii="Arial" w:hAnsi="Arial" w:cs="Arial"/>
          <w:snapToGrid/>
          <w:sz w:val="22"/>
          <w:szCs w:val="22"/>
        </w:rPr>
        <w:t xml:space="preserve">CCV PF </w:t>
      </w:r>
      <w:r w:rsidR="00FB2904" w:rsidRPr="008915B0">
        <w:rPr>
          <w:rFonts w:ascii="Arial" w:hAnsi="Arial" w:cs="Arial"/>
          <w:snapToGrid/>
          <w:sz w:val="22"/>
          <w:szCs w:val="22"/>
        </w:rPr>
        <w:t>samostatně a svobodně rozvíjí činnost</w:t>
      </w:r>
      <w:r w:rsidR="00D8329C" w:rsidRPr="008915B0">
        <w:rPr>
          <w:rFonts w:ascii="Arial" w:hAnsi="Arial" w:cs="Arial"/>
          <w:snapToGrid/>
          <w:sz w:val="22"/>
          <w:szCs w:val="22"/>
        </w:rPr>
        <w:t xml:space="preserve"> zaměřenou na další vzdělávání pedagogických pracovníků </w:t>
      </w:r>
      <w:r w:rsidR="00FB2904" w:rsidRPr="008915B0">
        <w:rPr>
          <w:rFonts w:ascii="Arial" w:hAnsi="Arial" w:cs="Arial"/>
          <w:snapToGrid/>
          <w:sz w:val="22"/>
          <w:szCs w:val="22"/>
        </w:rPr>
        <w:t>a s ní související</w:t>
      </w:r>
      <w:r w:rsidR="00BE5D5D">
        <w:rPr>
          <w:rFonts w:ascii="Arial" w:hAnsi="Arial" w:cs="Arial"/>
          <w:snapToGrid/>
          <w:sz w:val="22"/>
          <w:szCs w:val="22"/>
        </w:rPr>
        <w:t xml:space="preserve"> další činnost</w:t>
      </w:r>
      <w:r w:rsidR="00987308">
        <w:rPr>
          <w:rFonts w:ascii="Arial" w:hAnsi="Arial" w:cs="Arial"/>
          <w:snapToGrid/>
          <w:sz w:val="22"/>
          <w:szCs w:val="22"/>
        </w:rPr>
        <w:t>i</w:t>
      </w:r>
      <w:r w:rsidRPr="008915B0">
        <w:rPr>
          <w:rFonts w:ascii="Arial" w:hAnsi="Arial" w:cs="Arial"/>
          <w:snapToGrid/>
          <w:sz w:val="22"/>
          <w:szCs w:val="22"/>
        </w:rPr>
        <w:t xml:space="preserve"> – v</w:t>
      </w:r>
      <w:r w:rsidR="005072BB" w:rsidRPr="008915B0">
        <w:rPr>
          <w:rFonts w:ascii="Arial" w:hAnsi="Arial" w:cs="Arial"/>
          <w:snapToGrid/>
          <w:sz w:val="22"/>
          <w:szCs w:val="22"/>
        </w:rPr>
        <w:t> </w:t>
      </w:r>
      <w:r w:rsidRPr="008915B0">
        <w:rPr>
          <w:rFonts w:ascii="Arial" w:hAnsi="Arial" w:cs="Arial"/>
          <w:snapToGrid/>
          <w:sz w:val="22"/>
          <w:szCs w:val="22"/>
        </w:rPr>
        <w:t>rámc</w:t>
      </w:r>
      <w:r w:rsidR="00A43E68" w:rsidRPr="008915B0">
        <w:rPr>
          <w:rFonts w:ascii="Arial" w:hAnsi="Arial" w:cs="Arial"/>
          <w:snapToGrid/>
          <w:sz w:val="22"/>
          <w:szCs w:val="22"/>
        </w:rPr>
        <w:t>i</w:t>
      </w:r>
      <w:r w:rsidR="005072BB">
        <w:rPr>
          <w:rFonts w:ascii="Arial" w:hAnsi="Arial" w:cs="Arial"/>
          <w:snapToGrid/>
          <w:sz w:val="22"/>
          <w:szCs w:val="22"/>
        </w:rPr>
        <w:t xml:space="preserve"> samostatně účetně oddělené</w:t>
      </w:r>
      <w:r>
        <w:rPr>
          <w:rFonts w:ascii="Arial" w:hAnsi="Arial" w:cs="Arial"/>
          <w:snapToGrid/>
          <w:sz w:val="22"/>
          <w:szCs w:val="22"/>
        </w:rPr>
        <w:t xml:space="preserve"> externí hlavní činnosti PF UJEP</w:t>
      </w:r>
      <w:r w:rsidR="00FB2904" w:rsidRPr="00546E02">
        <w:rPr>
          <w:rFonts w:ascii="Arial" w:hAnsi="Arial" w:cs="Arial"/>
          <w:sz w:val="22"/>
          <w:szCs w:val="22"/>
        </w:rPr>
        <w:t xml:space="preserve">. </w:t>
      </w:r>
    </w:p>
    <w:p w14:paraId="6AE3BC67" w14:textId="2A72350A" w:rsidR="00FB2904" w:rsidRPr="00546E02" w:rsidRDefault="00137863" w:rsidP="0058710D">
      <w:pPr>
        <w:numPr>
          <w:ilvl w:val="0"/>
          <w:numId w:val="1"/>
        </w:numPr>
        <w:tabs>
          <w:tab w:val="clear" w:pos="1099"/>
          <w:tab w:val="num" w:pos="567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CCV PF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v rámci uzavřených dohod spolupracuje s</w:t>
      </w:r>
      <w:r w:rsidR="00FB2904">
        <w:rPr>
          <w:rFonts w:ascii="Arial" w:hAnsi="Arial" w:cs="Arial"/>
          <w:snapToGrid w:val="0"/>
          <w:sz w:val="22"/>
          <w:szCs w:val="22"/>
        </w:rPr>
        <w:t xml:space="preserve"> domácími a zahraničními </w:t>
      </w:r>
      <w:r>
        <w:rPr>
          <w:rFonts w:ascii="Arial" w:hAnsi="Arial" w:cs="Arial"/>
          <w:snapToGrid w:val="0"/>
          <w:sz w:val="22"/>
          <w:szCs w:val="22"/>
        </w:rPr>
        <w:t xml:space="preserve">subjekty – tj. s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vysokými školami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vědeck</w:t>
      </w:r>
      <w:r w:rsidR="00FB2904">
        <w:rPr>
          <w:rFonts w:ascii="Arial" w:hAnsi="Arial" w:cs="Arial"/>
          <w:snapToGrid w:val="0"/>
          <w:sz w:val="22"/>
          <w:szCs w:val="22"/>
        </w:rPr>
        <w:t xml:space="preserve">ými a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výzkumnými </w:t>
      </w:r>
      <w:r w:rsidR="00FB2904">
        <w:rPr>
          <w:rFonts w:ascii="Arial" w:hAnsi="Arial" w:cs="Arial"/>
          <w:snapToGrid w:val="0"/>
          <w:sz w:val="22"/>
          <w:szCs w:val="22"/>
        </w:rPr>
        <w:t>institucemi, fakultními školami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a dalšími organizacemi.  </w:t>
      </w:r>
    </w:p>
    <w:p w14:paraId="3DBFA48B" w14:textId="77777777" w:rsidR="00FB2904" w:rsidRDefault="00FB2904" w:rsidP="0058710D">
      <w:pPr>
        <w:tabs>
          <w:tab w:val="num" w:pos="567"/>
        </w:tabs>
        <w:ind w:hanging="567"/>
        <w:rPr>
          <w:rFonts w:ascii="Georgia" w:hAnsi="Georgia"/>
          <w:snapToGrid w:val="0"/>
          <w:sz w:val="22"/>
          <w:szCs w:val="22"/>
        </w:rPr>
      </w:pPr>
    </w:p>
    <w:p w14:paraId="47F3FDCB" w14:textId="77777777" w:rsidR="0058710D" w:rsidRDefault="0058710D" w:rsidP="0058710D">
      <w:pPr>
        <w:pStyle w:val="Nadpis3"/>
        <w:tabs>
          <w:tab w:val="num" w:pos="567"/>
        </w:tabs>
        <w:spacing w:before="0"/>
        <w:ind w:hanging="567"/>
      </w:pPr>
    </w:p>
    <w:p w14:paraId="7C183C56" w14:textId="682754FB" w:rsidR="00FB2904" w:rsidRDefault="00FB2904" w:rsidP="0058710D">
      <w:pPr>
        <w:pStyle w:val="Nadpis3"/>
        <w:tabs>
          <w:tab w:val="num" w:pos="567"/>
        </w:tabs>
        <w:spacing w:before="0"/>
        <w:ind w:hanging="567"/>
      </w:pPr>
      <w:r>
        <w:t>ČÁST II</w:t>
      </w:r>
    </w:p>
    <w:p w14:paraId="48CFB943" w14:textId="781163DA" w:rsidR="00FB2904" w:rsidRPr="00B45E81" w:rsidRDefault="00FB2904" w:rsidP="0058710D">
      <w:pPr>
        <w:pStyle w:val="Nadpis4"/>
        <w:tabs>
          <w:tab w:val="num" w:pos="567"/>
        </w:tabs>
        <w:spacing w:before="0"/>
        <w:ind w:hanging="567"/>
        <w:rPr>
          <w:u w:val="single"/>
        </w:rPr>
      </w:pPr>
      <w:r w:rsidRPr="00B45E81">
        <w:rPr>
          <w:u w:val="single"/>
        </w:rPr>
        <w:t xml:space="preserve">Činnost </w:t>
      </w:r>
      <w:r w:rsidR="00137863" w:rsidRPr="00B45E81">
        <w:rPr>
          <w:u w:val="single"/>
        </w:rPr>
        <w:t>CCV PF</w:t>
      </w:r>
    </w:p>
    <w:p w14:paraId="6403094B" w14:textId="77777777" w:rsidR="00FB2904" w:rsidRDefault="00FB2904" w:rsidP="0058710D">
      <w:pPr>
        <w:pStyle w:val="Nadpis3"/>
        <w:tabs>
          <w:tab w:val="num" w:pos="567"/>
        </w:tabs>
        <w:spacing w:before="0"/>
        <w:ind w:hanging="567"/>
      </w:pPr>
      <w:r>
        <w:t>Čl. 3</w:t>
      </w:r>
    </w:p>
    <w:p w14:paraId="638866CC" w14:textId="708D763B" w:rsidR="00FB2904" w:rsidRDefault="00FB2904" w:rsidP="0058710D">
      <w:pPr>
        <w:pStyle w:val="Nadpis3"/>
        <w:tabs>
          <w:tab w:val="num" w:pos="567"/>
        </w:tabs>
        <w:spacing w:before="0"/>
        <w:ind w:hanging="567"/>
      </w:pPr>
      <w:r>
        <w:t xml:space="preserve"> Studium </w:t>
      </w:r>
      <w:r w:rsidR="005072BB">
        <w:t>v programech celoživotního vzdělávání</w:t>
      </w:r>
    </w:p>
    <w:p w14:paraId="02DC972D" w14:textId="1C279170" w:rsidR="00FB2904" w:rsidRPr="00D20554" w:rsidRDefault="00FB2904" w:rsidP="0058710D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t xml:space="preserve">Podmínky přijímání studentů a přijímacího řízení stanovuje § </w:t>
      </w:r>
      <w:r w:rsidR="005072BB">
        <w:rPr>
          <w:rFonts w:ascii="Arial" w:hAnsi="Arial" w:cs="Arial"/>
          <w:snapToGrid w:val="0"/>
          <w:sz w:val="22"/>
          <w:szCs w:val="22"/>
        </w:rPr>
        <w:t>60</w:t>
      </w:r>
      <w:r w:rsidRPr="00546E02">
        <w:rPr>
          <w:rFonts w:ascii="Arial" w:hAnsi="Arial" w:cs="Arial"/>
          <w:snapToGrid w:val="0"/>
          <w:sz w:val="22"/>
          <w:szCs w:val="22"/>
        </w:rPr>
        <w:t xml:space="preserve"> zákona</w:t>
      </w:r>
      <w:r w:rsidR="005072BB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793B011" w14:textId="16CFDA3B" w:rsidR="00A418C8" w:rsidRDefault="00FB2904" w:rsidP="0058710D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C34B7C">
        <w:rPr>
          <w:rFonts w:ascii="Arial" w:hAnsi="Arial" w:cs="Arial"/>
          <w:snapToGrid w:val="0"/>
          <w:sz w:val="22"/>
          <w:szCs w:val="22"/>
        </w:rPr>
        <w:t xml:space="preserve">Podmínky studia </w:t>
      </w:r>
      <w:r w:rsidR="005072BB">
        <w:rPr>
          <w:rFonts w:ascii="Arial" w:hAnsi="Arial" w:cs="Arial"/>
          <w:snapToGrid w:val="0"/>
          <w:sz w:val="22"/>
          <w:szCs w:val="22"/>
        </w:rPr>
        <w:t xml:space="preserve">v programech celoživotního vzdělávání v rámci CCV PF </w:t>
      </w:r>
      <w:r w:rsidR="00CD38A6">
        <w:rPr>
          <w:rFonts w:ascii="Arial" w:hAnsi="Arial" w:cs="Arial"/>
          <w:snapToGrid w:val="0"/>
          <w:sz w:val="22"/>
          <w:szCs w:val="22"/>
        </w:rPr>
        <w:t>upravují</w:t>
      </w:r>
      <w:r w:rsidR="007E2112">
        <w:rPr>
          <w:rFonts w:ascii="Arial" w:hAnsi="Arial" w:cs="Arial"/>
          <w:snapToGrid w:val="0"/>
          <w:sz w:val="22"/>
          <w:szCs w:val="22"/>
        </w:rPr>
        <w:t xml:space="preserve"> </w:t>
      </w:r>
      <w:r w:rsidR="00CD38A6">
        <w:rPr>
          <w:rFonts w:ascii="Arial" w:hAnsi="Arial" w:cs="Arial"/>
          <w:snapToGrid w:val="0"/>
          <w:sz w:val="22"/>
          <w:szCs w:val="22"/>
        </w:rPr>
        <w:t>vnitřní normy</w:t>
      </w:r>
      <w:r w:rsidR="007E2112">
        <w:rPr>
          <w:rFonts w:ascii="Arial" w:hAnsi="Arial" w:cs="Arial"/>
          <w:snapToGrid w:val="0"/>
          <w:sz w:val="22"/>
          <w:szCs w:val="22"/>
        </w:rPr>
        <w:t xml:space="preserve"> PF</w:t>
      </w:r>
      <w:r w:rsidR="00CD38A6">
        <w:rPr>
          <w:rFonts w:ascii="Arial" w:hAnsi="Arial" w:cs="Arial"/>
          <w:snapToGrid w:val="0"/>
          <w:sz w:val="22"/>
          <w:szCs w:val="22"/>
        </w:rPr>
        <w:t xml:space="preserve"> UJEP</w:t>
      </w:r>
      <w:r w:rsidRPr="00D477BE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6D3A853" w14:textId="77777777" w:rsidR="00CF6934" w:rsidRPr="00CF6934" w:rsidRDefault="00CF6934" w:rsidP="0058710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AF4224" w14:textId="77777777" w:rsidR="00FB2904" w:rsidRDefault="00FB2904" w:rsidP="0058710D">
      <w:pPr>
        <w:pStyle w:val="Nadpis3"/>
        <w:spacing w:before="0"/>
      </w:pPr>
      <w:r>
        <w:t>Čl. 4</w:t>
      </w:r>
    </w:p>
    <w:p w14:paraId="7A893132" w14:textId="22D15DFC" w:rsidR="00FB2904" w:rsidRDefault="00FB2904" w:rsidP="0058710D">
      <w:pPr>
        <w:pStyle w:val="Nadpis3"/>
        <w:spacing w:before="0"/>
      </w:pPr>
      <w:r>
        <w:t xml:space="preserve"> </w:t>
      </w:r>
      <w:r w:rsidR="005072BB">
        <w:t>P</w:t>
      </w:r>
      <w:r>
        <w:t>rogramy</w:t>
      </w:r>
      <w:r w:rsidR="005072BB">
        <w:t xml:space="preserve"> celoživotního vzdělávání</w:t>
      </w:r>
    </w:p>
    <w:p w14:paraId="7B56AF2F" w14:textId="10C81B5E" w:rsidR="00BB0F83" w:rsidRPr="00BB0F83" w:rsidRDefault="00BB0F83" w:rsidP="0058710D">
      <w:pPr>
        <w:numPr>
          <w:ilvl w:val="0"/>
          <w:numId w:val="42"/>
        </w:numPr>
        <w:jc w:val="both"/>
        <w:rPr>
          <w:rFonts w:ascii="Arial" w:hAnsi="Arial" w:cs="Arial"/>
          <w:sz w:val="22"/>
        </w:rPr>
      </w:pPr>
      <w:r w:rsidRPr="00BB0F83">
        <w:rPr>
          <w:rFonts w:ascii="Arial" w:hAnsi="Arial" w:cs="Arial"/>
          <w:sz w:val="22"/>
        </w:rPr>
        <w:t xml:space="preserve">Programy celoživotního vzdělávání realizované v rámci CCV PF jsou koncipovány jako doplňující, specializační, rekvalifikační, rozšiřující a přípravné kurzy ke studiu na vysoké škole. </w:t>
      </w:r>
    </w:p>
    <w:p w14:paraId="7B2B662C" w14:textId="518B1D79" w:rsidR="00FB2904" w:rsidRPr="00546E02" w:rsidRDefault="00BB0F83" w:rsidP="0058710D">
      <w:pPr>
        <w:pStyle w:val="Zkladntext2"/>
        <w:numPr>
          <w:ilvl w:val="0"/>
          <w:numId w:val="4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Programy celoživotního vzdělávání jsou </w:t>
      </w:r>
      <w:r w:rsidR="00FB2904" w:rsidRPr="008F0248">
        <w:rPr>
          <w:rFonts w:ascii="Arial" w:hAnsi="Arial" w:cs="Arial"/>
          <w:sz w:val="22"/>
          <w:szCs w:val="22"/>
        </w:rPr>
        <w:t>orientov</w:t>
      </w:r>
      <w:r>
        <w:rPr>
          <w:rFonts w:ascii="Arial" w:hAnsi="Arial" w:cs="Arial"/>
          <w:sz w:val="22"/>
          <w:szCs w:val="22"/>
        </w:rPr>
        <w:t>ány</w:t>
      </w:r>
      <w:r w:rsidR="00FB2904" w:rsidRPr="008F0248">
        <w:rPr>
          <w:rFonts w:ascii="Arial" w:hAnsi="Arial" w:cs="Arial"/>
          <w:sz w:val="22"/>
          <w:szCs w:val="22"/>
        </w:rPr>
        <w:t xml:space="preserve"> na výkon povolání nebo zájmově </w:t>
      </w:r>
      <w:r w:rsidR="00FB2904">
        <w:rPr>
          <w:rFonts w:ascii="Arial" w:hAnsi="Arial" w:cs="Arial"/>
          <w:sz w:val="22"/>
          <w:szCs w:val="22"/>
        </w:rPr>
        <w:t xml:space="preserve">podle § </w:t>
      </w:r>
      <w:r w:rsidR="00FB2904" w:rsidRPr="00546E02">
        <w:rPr>
          <w:rFonts w:ascii="Arial" w:hAnsi="Arial" w:cs="Arial"/>
          <w:sz w:val="22"/>
          <w:szCs w:val="22"/>
        </w:rPr>
        <w:t>6</w:t>
      </w:r>
      <w:r w:rsidR="00FB2904">
        <w:rPr>
          <w:rFonts w:ascii="Arial" w:hAnsi="Arial" w:cs="Arial"/>
          <w:sz w:val="22"/>
          <w:szCs w:val="22"/>
        </w:rPr>
        <w:t>0 zákona</w:t>
      </w:r>
      <w:r w:rsidR="00FB2904" w:rsidRPr="00546E02">
        <w:rPr>
          <w:rFonts w:ascii="Arial" w:hAnsi="Arial" w:cs="Arial"/>
          <w:sz w:val="22"/>
          <w:szCs w:val="22"/>
        </w:rPr>
        <w:t xml:space="preserve">. Organizaci, formy a obsah tohoto typu </w:t>
      </w:r>
      <w:r w:rsidR="00FB2904">
        <w:rPr>
          <w:rFonts w:ascii="Arial" w:hAnsi="Arial" w:cs="Arial"/>
          <w:sz w:val="22"/>
          <w:szCs w:val="22"/>
        </w:rPr>
        <w:t>vzdělávání</w:t>
      </w:r>
      <w:r w:rsidR="00FB2904" w:rsidRPr="00546E02">
        <w:rPr>
          <w:rFonts w:ascii="Arial" w:hAnsi="Arial" w:cs="Arial"/>
          <w:sz w:val="22"/>
          <w:szCs w:val="22"/>
        </w:rPr>
        <w:t xml:space="preserve"> navrhují </w:t>
      </w:r>
      <w:r w:rsidR="00A43E68">
        <w:rPr>
          <w:rFonts w:ascii="Arial" w:hAnsi="Arial" w:cs="Arial"/>
          <w:sz w:val="22"/>
          <w:szCs w:val="22"/>
        </w:rPr>
        <w:t xml:space="preserve">vedoucí </w:t>
      </w:r>
      <w:r w:rsidR="00FB2904" w:rsidRPr="00546E02">
        <w:rPr>
          <w:rFonts w:ascii="Arial" w:hAnsi="Arial" w:cs="Arial"/>
          <w:sz w:val="22"/>
          <w:szCs w:val="22"/>
        </w:rPr>
        <w:t>vědecko-pedagogick</w:t>
      </w:r>
      <w:r w:rsidR="00A43E68">
        <w:rPr>
          <w:rFonts w:ascii="Arial" w:hAnsi="Arial" w:cs="Arial"/>
          <w:sz w:val="22"/>
          <w:szCs w:val="22"/>
        </w:rPr>
        <w:t>ých</w:t>
      </w:r>
      <w:r w:rsidR="00FB2904" w:rsidRPr="00546E02">
        <w:rPr>
          <w:rFonts w:ascii="Arial" w:hAnsi="Arial" w:cs="Arial"/>
          <w:sz w:val="22"/>
          <w:szCs w:val="22"/>
        </w:rPr>
        <w:t xml:space="preserve"> pracoviš</w:t>
      </w:r>
      <w:r w:rsidR="00A43E68">
        <w:rPr>
          <w:rFonts w:ascii="Arial" w:hAnsi="Arial" w:cs="Arial"/>
          <w:sz w:val="22"/>
          <w:szCs w:val="22"/>
        </w:rPr>
        <w:t>ť</w:t>
      </w:r>
      <w:r w:rsidR="00FB2904" w:rsidRPr="00546E02">
        <w:rPr>
          <w:rFonts w:ascii="Arial" w:hAnsi="Arial" w:cs="Arial"/>
          <w:sz w:val="22"/>
          <w:szCs w:val="22"/>
        </w:rPr>
        <w:t xml:space="preserve"> fakulty a schvaluje je děkan</w:t>
      </w:r>
      <w:r w:rsidR="001C1C20">
        <w:rPr>
          <w:rFonts w:ascii="Arial" w:hAnsi="Arial" w:cs="Arial"/>
          <w:sz w:val="22"/>
          <w:szCs w:val="22"/>
        </w:rPr>
        <w:t xml:space="preserve"> PF</w:t>
      </w:r>
      <w:r w:rsidR="00FB2904" w:rsidRPr="00546E02">
        <w:rPr>
          <w:rFonts w:ascii="Arial" w:hAnsi="Arial" w:cs="Arial"/>
          <w:sz w:val="22"/>
          <w:szCs w:val="22"/>
        </w:rPr>
        <w:t>.</w:t>
      </w:r>
    </w:p>
    <w:p w14:paraId="4AFBAF7A" w14:textId="01DB7664" w:rsidR="00FB2904" w:rsidRPr="00546E02" w:rsidRDefault="00FB2904" w:rsidP="0058710D">
      <w:pPr>
        <w:numPr>
          <w:ilvl w:val="0"/>
          <w:numId w:val="4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lastRenderedPageBreak/>
        <w:t>Podmínky celoživotního vzdělávání stanovuje Řád celoživotního vzdělávání UJEP, bližší podmínky upravuje Řád celoživotního vzdělávání PF UJEP</w:t>
      </w:r>
      <w:r>
        <w:rPr>
          <w:rFonts w:ascii="Arial" w:hAnsi="Arial" w:cs="Arial"/>
          <w:snapToGrid w:val="0"/>
          <w:sz w:val="22"/>
          <w:szCs w:val="22"/>
        </w:rPr>
        <w:t xml:space="preserve">, který je vydáván formou </w:t>
      </w:r>
      <w:r w:rsidR="00CD38A6">
        <w:rPr>
          <w:rFonts w:ascii="Arial" w:hAnsi="Arial" w:cs="Arial"/>
          <w:snapToGrid w:val="0"/>
          <w:sz w:val="22"/>
          <w:szCs w:val="22"/>
        </w:rPr>
        <w:t>směrnice</w:t>
      </w:r>
      <w:r>
        <w:rPr>
          <w:rFonts w:ascii="Arial" w:hAnsi="Arial" w:cs="Arial"/>
          <w:snapToGrid w:val="0"/>
          <w:sz w:val="22"/>
          <w:szCs w:val="22"/>
        </w:rPr>
        <w:t xml:space="preserve"> děkana</w:t>
      </w:r>
      <w:r w:rsidR="001C1C20">
        <w:rPr>
          <w:rFonts w:ascii="Arial" w:hAnsi="Arial" w:cs="Arial"/>
          <w:snapToGrid w:val="0"/>
          <w:sz w:val="22"/>
          <w:szCs w:val="22"/>
        </w:rPr>
        <w:t xml:space="preserve"> PF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546E02">
        <w:rPr>
          <w:rFonts w:ascii="Arial" w:hAnsi="Arial" w:cs="Arial"/>
          <w:snapToGrid w:val="0"/>
          <w:sz w:val="22"/>
          <w:szCs w:val="22"/>
        </w:rPr>
        <w:t xml:space="preserve"> </w:t>
      </w:r>
      <w:r w:rsidRPr="00546E02">
        <w:rPr>
          <w:rFonts w:ascii="Arial" w:hAnsi="Arial" w:cs="Arial"/>
          <w:snapToGrid w:val="0"/>
          <w:color w:val="0000FF"/>
          <w:sz w:val="22"/>
          <w:szCs w:val="22"/>
        </w:rPr>
        <w:t xml:space="preserve"> </w:t>
      </w:r>
    </w:p>
    <w:p w14:paraId="3487C126" w14:textId="0CF911D2" w:rsidR="00205DF7" w:rsidRDefault="00205DF7" w:rsidP="0058710D">
      <w:pPr>
        <w:numPr>
          <w:ilvl w:val="0"/>
          <w:numId w:val="4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77BE">
        <w:rPr>
          <w:rFonts w:ascii="Arial" w:hAnsi="Arial" w:cs="Arial"/>
          <w:snapToGrid w:val="0"/>
          <w:sz w:val="22"/>
          <w:szCs w:val="22"/>
        </w:rPr>
        <w:t xml:space="preserve">Pro každý program </w:t>
      </w:r>
      <w:r>
        <w:rPr>
          <w:rFonts w:ascii="Arial" w:hAnsi="Arial" w:cs="Arial"/>
          <w:snapToGrid w:val="0"/>
          <w:sz w:val="22"/>
          <w:szCs w:val="22"/>
        </w:rPr>
        <w:t xml:space="preserve">celoživotního vzdělávání </w:t>
      </w:r>
      <w:r w:rsidR="00D443D0">
        <w:rPr>
          <w:rFonts w:ascii="Arial" w:hAnsi="Arial" w:cs="Arial"/>
          <w:snapToGrid w:val="0"/>
          <w:sz w:val="22"/>
          <w:szCs w:val="22"/>
        </w:rPr>
        <w:t>děkan jmenuje a odvolává jeho garanta</w:t>
      </w:r>
      <w:r w:rsidRPr="005A28E3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V případě celoživotního vzdělávání uskutečňovaného v rámci akreditovan</w:t>
      </w:r>
      <w:r w:rsidR="00026F6D">
        <w:rPr>
          <w:rFonts w:ascii="Arial" w:hAnsi="Arial" w:cs="Arial"/>
          <w:snapToGrid w:val="0"/>
          <w:sz w:val="22"/>
          <w:szCs w:val="22"/>
        </w:rPr>
        <w:t>ého</w:t>
      </w:r>
      <w:r>
        <w:rPr>
          <w:rFonts w:ascii="Arial" w:hAnsi="Arial" w:cs="Arial"/>
          <w:snapToGrid w:val="0"/>
          <w:sz w:val="22"/>
          <w:szCs w:val="22"/>
        </w:rPr>
        <w:t xml:space="preserve"> studijní</w:t>
      </w:r>
      <w:r w:rsidR="00026F6D">
        <w:rPr>
          <w:rFonts w:ascii="Arial" w:hAnsi="Arial" w:cs="Arial"/>
          <w:snapToGrid w:val="0"/>
          <w:sz w:val="22"/>
          <w:szCs w:val="22"/>
        </w:rPr>
        <w:t>ho</w:t>
      </w:r>
      <w:r>
        <w:rPr>
          <w:rFonts w:ascii="Arial" w:hAnsi="Arial" w:cs="Arial"/>
          <w:snapToGrid w:val="0"/>
          <w:sz w:val="22"/>
          <w:szCs w:val="22"/>
        </w:rPr>
        <w:t xml:space="preserve"> program</w:t>
      </w:r>
      <w:r w:rsidR="00026F6D">
        <w:rPr>
          <w:rFonts w:ascii="Arial" w:hAnsi="Arial" w:cs="Arial"/>
          <w:snapToGrid w:val="0"/>
          <w:sz w:val="22"/>
          <w:szCs w:val="22"/>
        </w:rPr>
        <w:t>u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26F6D">
        <w:rPr>
          <w:rFonts w:ascii="Arial" w:hAnsi="Arial" w:cs="Arial"/>
          <w:snapToGrid w:val="0"/>
          <w:sz w:val="22"/>
          <w:szCs w:val="22"/>
        </w:rPr>
        <w:t>je</w:t>
      </w:r>
      <w:r w:rsidR="00D443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garantem </w:t>
      </w:r>
      <w:r w:rsidR="00026F6D">
        <w:rPr>
          <w:rFonts w:ascii="Arial" w:hAnsi="Arial" w:cs="Arial"/>
          <w:snapToGrid w:val="0"/>
          <w:sz w:val="22"/>
          <w:szCs w:val="22"/>
        </w:rPr>
        <w:t xml:space="preserve">tohoto </w:t>
      </w:r>
      <w:r w:rsidR="0003479D">
        <w:rPr>
          <w:rFonts w:ascii="Arial" w:hAnsi="Arial" w:cs="Arial"/>
          <w:snapToGrid w:val="0"/>
          <w:sz w:val="22"/>
          <w:szCs w:val="22"/>
        </w:rPr>
        <w:t>typu vzdělávání</w:t>
      </w:r>
      <w:r w:rsidR="00026F6D">
        <w:rPr>
          <w:rFonts w:ascii="Arial" w:hAnsi="Arial" w:cs="Arial"/>
          <w:snapToGrid w:val="0"/>
          <w:sz w:val="22"/>
          <w:szCs w:val="22"/>
        </w:rPr>
        <w:t xml:space="preserve"> vždy garant </w:t>
      </w:r>
      <w:r w:rsidR="006E3DFD">
        <w:rPr>
          <w:rFonts w:ascii="Arial" w:hAnsi="Arial" w:cs="Arial"/>
          <w:snapToGrid w:val="0"/>
          <w:sz w:val="22"/>
          <w:szCs w:val="22"/>
        </w:rPr>
        <w:t>příslušného</w:t>
      </w:r>
      <w:r w:rsidR="0003479D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studijního programu.  </w:t>
      </w:r>
    </w:p>
    <w:p w14:paraId="5709A2E0" w14:textId="72F3BE41" w:rsidR="00FB2904" w:rsidRDefault="00FB2904" w:rsidP="0058710D">
      <w:pPr>
        <w:numPr>
          <w:ilvl w:val="0"/>
          <w:numId w:val="4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t>Účastníci tohoto typu vzdělávání nejsou studenty podle zákona.</w:t>
      </w:r>
    </w:p>
    <w:p w14:paraId="050A02A5" w14:textId="769811D9" w:rsidR="00FB2904" w:rsidRDefault="00BB0F83" w:rsidP="0058710D">
      <w:pPr>
        <w:pStyle w:val="Zkladntext2"/>
        <w:numPr>
          <w:ilvl w:val="0"/>
          <w:numId w:val="42"/>
        </w:numPr>
        <w:spacing w:before="0"/>
        <w:rPr>
          <w:rFonts w:ascii="Arial" w:hAnsi="Arial" w:cs="Arial"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Absolventům </w:t>
      </w:r>
      <w:r>
        <w:rPr>
          <w:rFonts w:ascii="Arial" w:hAnsi="Arial" w:cs="Arial"/>
          <w:sz w:val="22"/>
          <w:szCs w:val="22"/>
        </w:rPr>
        <w:t>p</w:t>
      </w:r>
      <w:r w:rsidRPr="00BB0F83">
        <w:rPr>
          <w:rFonts w:ascii="Arial" w:hAnsi="Arial" w:cs="Arial"/>
          <w:sz w:val="22"/>
        </w:rPr>
        <w:t>rogram</w:t>
      </w:r>
      <w:r>
        <w:rPr>
          <w:rFonts w:ascii="Arial" w:hAnsi="Arial" w:cs="Arial"/>
          <w:sz w:val="22"/>
        </w:rPr>
        <w:t>ů</w:t>
      </w:r>
      <w:r w:rsidRPr="00BB0F83">
        <w:rPr>
          <w:rFonts w:ascii="Arial" w:hAnsi="Arial" w:cs="Arial"/>
          <w:sz w:val="22"/>
        </w:rPr>
        <w:t xml:space="preserve"> celoživotního vzdělávání realizovan</w:t>
      </w:r>
      <w:r>
        <w:rPr>
          <w:rFonts w:ascii="Arial" w:hAnsi="Arial" w:cs="Arial"/>
          <w:sz w:val="22"/>
        </w:rPr>
        <w:t>ých</w:t>
      </w:r>
      <w:r w:rsidRPr="00BB0F83">
        <w:rPr>
          <w:rFonts w:ascii="Arial" w:hAnsi="Arial" w:cs="Arial"/>
          <w:sz w:val="22"/>
        </w:rPr>
        <w:t xml:space="preserve"> v rámci CCV PF </w:t>
      </w:r>
      <w:r>
        <w:rPr>
          <w:rFonts w:ascii="Arial" w:hAnsi="Arial" w:cs="Arial"/>
          <w:sz w:val="22"/>
          <w:szCs w:val="22"/>
        </w:rPr>
        <w:t>jsou předávána osvědčení dle § 60 odst. 2 zákona.</w:t>
      </w:r>
    </w:p>
    <w:p w14:paraId="606D3FF1" w14:textId="77777777" w:rsidR="00B45E81" w:rsidRPr="00B45E81" w:rsidRDefault="00B45E81" w:rsidP="0058710D">
      <w:pPr>
        <w:pStyle w:val="Zkladntext2"/>
        <w:spacing w:before="0"/>
        <w:rPr>
          <w:rFonts w:ascii="Arial" w:hAnsi="Arial" w:cs="Arial"/>
          <w:sz w:val="22"/>
          <w:szCs w:val="22"/>
        </w:rPr>
      </w:pPr>
    </w:p>
    <w:p w14:paraId="6C142757" w14:textId="10C2F820" w:rsidR="00FB2904" w:rsidRDefault="00FB2904" w:rsidP="0058710D">
      <w:pPr>
        <w:pStyle w:val="Nadpis3"/>
        <w:tabs>
          <w:tab w:val="left" w:pos="419"/>
        </w:tabs>
        <w:spacing w:before="0"/>
      </w:pPr>
      <w:r>
        <w:t xml:space="preserve">Čl. </w:t>
      </w:r>
      <w:r w:rsidR="001C1C20">
        <w:t>5</w:t>
      </w:r>
    </w:p>
    <w:p w14:paraId="5C3625AC" w14:textId="77777777" w:rsidR="00FB2904" w:rsidRDefault="00FB2904" w:rsidP="0058710D">
      <w:pPr>
        <w:pStyle w:val="Nadpis3"/>
        <w:spacing w:before="0"/>
      </w:pPr>
      <w:r>
        <w:t xml:space="preserve"> Ediční činnost</w:t>
      </w:r>
    </w:p>
    <w:p w14:paraId="24501512" w14:textId="16C4EBD1" w:rsidR="00FB2904" w:rsidRPr="00546E02" w:rsidRDefault="001C1C20" w:rsidP="0058710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ve shodě s platnými právními předpisy vykonává </w:t>
      </w:r>
      <w:r w:rsidR="00FB2904">
        <w:rPr>
          <w:rFonts w:ascii="Arial" w:hAnsi="Arial" w:cs="Arial"/>
          <w:snapToGrid w:val="0"/>
          <w:sz w:val="22"/>
          <w:szCs w:val="22"/>
        </w:rPr>
        <w:t>ediční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činnost.</w:t>
      </w:r>
    </w:p>
    <w:p w14:paraId="1B9761DB" w14:textId="77777777" w:rsidR="001C1C20" w:rsidRDefault="001C1C20" w:rsidP="0058710D">
      <w:pPr>
        <w:rPr>
          <w:rFonts w:ascii="Georgia" w:hAnsi="Georgia"/>
          <w:snapToGrid w:val="0"/>
          <w:sz w:val="22"/>
          <w:szCs w:val="22"/>
        </w:rPr>
      </w:pPr>
    </w:p>
    <w:p w14:paraId="0B2A1C94" w14:textId="1FD280F9" w:rsidR="00FB2904" w:rsidRDefault="00FB2904" w:rsidP="0058710D">
      <w:pPr>
        <w:pStyle w:val="Nadpis3"/>
        <w:spacing w:before="0"/>
      </w:pPr>
      <w:r>
        <w:t xml:space="preserve">Čl. </w:t>
      </w:r>
      <w:r w:rsidR="001C1C20">
        <w:t>6</w:t>
      </w:r>
    </w:p>
    <w:p w14:paraId="6997145B" w14:textId="77777777" w:rsidR="00FB2904" w:rsidRDefault="00FB2904" w:rsidP="0058710D">
      <w:pPr>
        <w:pStyle w:val="Nadpis3"/>
        <w:spacing w:before="0"/>
      </w:pPr>
      <w:r>
        <w:t xml:space="preserve"> Zahraniční vztahy</w:t>
      </w:r>
    </w:p>
    <w:p w14:paraId="4598042B" w14:textId="58A9B6CF" w:rsidR="00FB2904" w:rsidRPr="00546E02" w:rsidRDefault="001C1C20" w:rsidP="0058710D">
      <w:pPr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vytváří podmínky pro uskutečňování zahraničních vztahů zejména v souladu se smlouvami uzavíranými </w:t>
      </w:r>
      <w:r>
        <w:rPr>
          <w:rFonts w:ascii="Arial" w:hAnsi="Arial" w:cs="Arial"/>
          <w:snapToGrid w:val="0"/>
          <w:sz w:val="22"/>
          <w:szCs w:val="22"/>
        </w:rPr>
        <w:t>PF UJEP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 a UJEP.</w:t>
      </w:r>
    </w:p>
    <w:p w14:paraId="73E4B112" w14:textId="49670DF7" w:rsidR="00FB2904" w:rsidRPr="00546E02" w:rsidRDefault="00FB2904" w:rsidP="0058710D">
      <w:pPr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46E02">
        <w:rPr>
          <w:rFonts w:ascii="Arial" w:hAnsi="Arial" w:cs="Arial"/>
          <w:snapToGrid w:val="0"/>
          <w:sz w:val="22"/>
          <w:szCs w:val="22"/>
        </w:rPr>
        <w:t xml:space="preserve">Studijní, přednáškové a další pracovní pobyty </w:t>
      </w:r>
      <w:r w:rsidR="001C1C20">
        <w:rPr>
          <w:rFonts w:ascii="Arial" w:hAnsi="Arial" w:cs="Arial"/>
          <w:snapToGrid w:val="0"/>
          <w:sz w:val="22"/>
          <w:szCs w:val="22"/>
        </w:rPr>
        <w:t xml:space="preserve">lektorů CCV PF </w:t>
      </w:r>
      <w:r w:rsidRPr="00546E02">
        <w:rPr>
          <w:rFonts w:ascii="Arial" w:hAnsi="Arial" w:cs="Arial"/>
          <w:snapToGrid w:val="0"/>
          <w:sz w:val="22"/>
          <w:szCs w:val="22"/>
        </w:rPr>
        <w:t xml:space="preserve">v zahraničí financované jak </w:t>
      </w:r>
      <w:r w:rsidR="00B45E81">
        <w:rPr>
          <w:rFonts w:ascii="Arial" w:hAnsi="Arial" w:cs="Arial"/>
          <w:snapToGrid w:val="0"/>
          <w:sz w:val="22"/>
          <w:szCs w:val="22"/>
        </w:rPr>
        <w:t>PF</w:t>
      </w:r>
      <w:r w:rsidRPr="00546E02">
        <w:rPr>
          <w:rFonts w:ascii="Arial" w:hAnsi="Arial" w:cs="Arial"/>
          <w:snapToGrid w:val="0"/>
          <w:sz w:val="22"/>
          <w:szCs w:val="22"/>
        </w:rPr>
        <w:t>, tak z jiných zdrojů, schvaluje děkan</w:t>
      </w:r>
      <w:r w:rsidR="001C1C20">
        <w:rPr>
          <w:rFonts w:ascii="Arial" w:hAnsi="Arial" w:cs="Arial"/>
          <w:snapToGrid w:val="0"/>
          <w:sz w:val="22"/>
          <w:szCs w:val="22"/>
        </w:rPr>
        <w:t xml:space="preserve"> PF</w:t>
      </w:r>
      <w:r w:rsidRPr="00546E02">
        <w:rPr>
          <w:rFonts w:ascii="Arial" w:hAnsi="Arial" w:cs="Arial"/>
          <w:snapToGrid w:val="0"/>
          <w:sz w:val="22"/>
          <w:szCs w:val="22"/>
        </w:rPr>
        <w:t>.</w:t>
      </w:r>
    </w:p>
    <w:p w14:paraId="7636FF7F" w14:textId="4E9C221D" w:rsidR="00B45E81" w:rsidRDefault="001C1C20" w:rsidP="0058710D">
      <w:pPr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umožňuje zahraničním odborníkům </w:t>
      </w:r>
      <w:r>
        <w:rPr>
          <w:rFonts w:ascii="Arial" w:hAnsi="Arial" w:cs="Arial"/>
          <w:snapToGrid w:val="0"/>
          <w:sz w:val="22"/>
          <w:szCs w:val="22"/>
        </w:rPr>
        <w:t xml:space="preserve">odborně zaměřené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pobyty na sv</w:t>
      </w:r>
      <w:r>
        <w:rPr>
          <w:rFonts w:ascii="Arial" w:hAnsi="Arial" w:cs="Arial"/>
          <w:snapToGrid w:val="0"/>
          <w:sz w:val="22"/>
          <w:szCs w:val="22"/>
        </w:rPr>
        <w:t>ém pracovišti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>.</w:t>
      </w:r>
    </w:p>
    <w:p w14:paraId="23F54563" w14:textId="77777777" w:rsidR="00B45E81" w:rsidRPr="00B45E81" w:rsidRDefault="00B45E81" w:rsidP="0058710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0688DA" w14:textId="653E0A81" w:rsidR="00FB2904" w:rsidRDefault="00FB2904" w:rsidP="0058710D">
      <w:pPr>
        <w:pStyle w:val="Nadpis3"/>
        <w:spacing w:before="0"/>
      </w:pPr>
      <w:r>
        <w:t xml:space="preserve">Čl. </w:t>
      </w:r>
      <w:r w:rsidR="001C1C20">
        <w:t>7</w:t>
      </w:r>
    </w:p>
    <w:p w14:paraId="7FBD13EB" w14:textId="77777777" w:rsidR="00FB2904" w:rsidRDefault="00FB2904" w:rsidP="0058710D">
      <w:pPr>
        <w:pStyle w:val="Nadpis3"/>
        <w:spacing w:before="0"/>
      </w:pPr>
      <w:r>
        <w:t>Poplatky spojené se studiem</w:t>
      </w:r>
    </w:p>
    <w:p w14:paraId="13B220F9" w14:textId="4E9EDFAD" w:rsidR="00FB2904" w:rsidRDefault="001C1C20" w:rsidP="0058710D">
      <w:pPr>
        <w:pStyle w:val="Zkladntext2"/>
        <w:numPr>
          <w:ilvl w:val="0"/>
          <w:numId w:val="43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CCV PF</w:t>
      </w:r>
      <w:r w:rsidR="00FB2904" w:rsidRPr="00546E02">
        <w:rPr>
          <w:rFonts w:ascii="Arial" w:hAnsi="Arial" w:cs="Arial"/>
          <w:sz w:val="22"/>
          <w:szCs w:val="22"/>
        </w:rPr>
        <w:t xml:space="preserve"> se při vyměřování poplatků spojených se studiem řídí </w:t>
      </w:r>
      <w:r w:rsidR="009E5F4E">
        <w:rPr>
          <w:rFonts w:ascii="Arial" w:hAnsi="Arial" w:cs="Arial"/>
          <w:sz w:val="22"/>
          <w:szCs w:val="22"/>
        </w:rPr>
        <w:t>všemi obecně závaznými, univerzitními i fakultními předpisy.</w:t>
      </w:r>
    </w:p>
    <w:p w14:paraId="3FF7D7A0" w14:textId="233FF78E" w:rsidR="009E5F4E" w:rsidRDefault="009E5F4E" w:rsidP="0058710D">
      <w:pPr>
        <w:pStyle w:val="Zkladntext2"/>
        <w:numPr>
          <w:ilvl w:val="0"/>
          <w:numId w:val="43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Hlavním kritériem programů CCV realizovaných za úplatu je ekonomická efektivita. V tét</w:t>
      </w:r>
      <w:r w:rsidR="00B45E8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oblasti spolupracuje </w:t>
      </w:r>
      <w:r w:rsidR="00032499">
        <w:rPr>
          <w:rFonts w:ascii="Arial" w:hAnsi="Arial" w:cs="Arial"/>
          <w:sz w:val="22"/>
          <w:szCs w:val="22"/>
        </w:rPr>
        <w:t xml:space="preserve">vedoucí </w:t>
      </w:r>
      <w:r w:rsidR="00B45E81">
        <w:rPr>
          <w:rFonts w:ascii="Arial" w:hAnsi="Arial" w:cs="Arial"/>
          <w:sz w:val="22"/>
          <w:szCs w:val="22"/>
        </w:rPr>
        <w:t>CCV PF s tajemníkem PF.</w:t>
      </w:r>
    </w:p>
    <w:p w14:paraId="33A7BB03" w14:textId="77777777" w:rsidR="00FB2904" w:rsidRPr="00546E02" w:rsidRDefault="00FB2904" w:rsidP="0058710D">
      <w:pPr>
        <w:pStyle w:val="Zkladntext2"/>
        <w:spacing w:before="0"/>
        <w:rPr>
          <w:rFonts w:ascii="Arial" w:hAnsi="Arial" w:cs="Arial"/>
          <w:sz w:val="22"/>
          <w:szCs w:val="22"/>
        </w:rPr>
      </w:pPr>
    </w:p>
    <w:p w14:paraId="4BAE6382" w14:textId="77777777" w:rsidR="0058710D" w:rsidRDefault="0058710D" w:rsidP="0058710D">
      <w:pPr>
        <w:pStyle w:val="Nadpis2"/>
        <w:spacing w:before="0"/>
      </w:pPr>
    </w:p>
    <w:p w14:paraId="44BE31AA" w14:textId="33407AA9" w:rsidR="00FB2904" w:rsidRPr="00546E02" w:rsidRDefault="00FB2904" w:rsidP="0058710D">
      <w:pPr>
        <w:pStyle w:val="Nadpis2"/>
        <w:spacing w:before="0"/>
      </w:pPr>
      <w:r w:rsidRPr="00546E02">
        <w:t>ČÁST</w:t>
      </w:r>
      <w:r>
        <w:t xml:space="preserve"> III</w:t>
      </w:r>
    </w:p>
    <w:p w14:paraId="4F841CDA" w14:textId="55A2C2C6" w:rsidR="00FB2904" w:rsidRPr="00B45E81" w:rsidRDefault="00FB2904" w:rsidP="0058710D">
      <w:pPr>
        <w:pStyle w:val="Nadpis3"/>
        <w:spacing w:before="0"/>
        <w:rPr>
          <w:u w:val="single"/>
        </w:rPr>
      </w:pPr>
      <w:r w:rsidRPr="00B45E81">
        <w:rPr>
          <w:u w:val="single"/>
        </w:rPr>
        <w:t>Org</w:t>
      </w:r>
      <w:r w:rsidR="00B45E81" w:rsidRPr="00B45E81">
        <w:rPr>
          <w:u w:val="single"/>
        </w:rPr>
        <w:t>a</w:t>
      </w:r>
      <w:r w:rsidRPr="00B45E81">
        <w:rPr>
          <w:u w:val="single"/>
        </w:rPr>
        <w:t>n</w:t>
      </w:r>
      <w:r w:rsidR="00B45E81" w:rsidRPr="00B45E81">
        <w:rPr>
          <w:u w:val="single"/>
        </w:rPr>
        <w:t>izace CCV PF</w:t>
      </w:r>
    </w:p>
    <w:p w14:paraId="1A53A5B9" w14:textId="0111DE07" w:rsidR="00FB2904" w:rsidRDefault="00FB2904" w:rsidP="0058710D">
      <w:pPr>
        <w:pStyle w:val="Nadpis3"/>
        <w:spacing w:before="0"/>
      </w:pPr>
      <w:r>
        <w:t xml:space="preserve">Čl. </w:t>
      </w:r>
      <w:r w:rsidR="00B45E81">
        <w:t>8</w:t>
      </w:r>
      <w:r>
        <w:t xml:space="preserve"> </w:t>
      </w:r>
    </w:p>
    <w:p w14:paraId="16096B79" w14:textId="24ED9A33" w:rsidR="00FB2904" w:rsidRPr="00247F2E" w:rsidRDefault="00B45E81" w:rsidP="0058710D">
      <w:pPr>
        <w:spacing w:afterLines="120" w:after="28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Organizační struktura CCV PF</w:t>
      </w:r>
    </w:p>
    <w:p w14:paraId="661899DF" w14:textId="7BD6645B" w:rsidR="00E3027B" w:rsidRPr="000B4F49" w:rsidRDefault="00E3027B" w:rsidP="0058710D">
      <w:pPr>
        <w:pStyle w:val="Odstavecseseznamem"/>
        <w:numPr>
          <w:ilvl w:val="0"/>
          <w:numId w:val="45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Organizační struktur</w:t>
      </w:r>
      <w:r w:rsidR="007B1312" w:rsidRPr="000B4F49">
        <w:rPr>
          <w:rFonts w:ascii="Arial" w:hAnsi="Arial" w:cs="Arial"/>
          <w:sz w:val="22"/>
          <w:szCs w:val="22"/>
        </w:rPr>
        <w:t>u</w:t>
      </w:r>
      <w:r w:rsidRPr="000B4F49">
        <w:rPr>
          <w:rFonts w:ascii="Arial" w:hAnsi="Arial" w:cs="Arial"/>
          <w:sz w:val="22"/>
          <w:szCs w:val="22"/>
        </w:rPr>
        <w:t xml:space="preserve"> CCV PF tvoř</w:t>
      </w:r>
      <w:r w:rsidR="001C506A" w:rsidRPr="000B4F49">
        <w:rPr>
          <w:rFonts w:ascii="Arial" w:hAnsi="Arial" w:cs="Arial"/>
          <w:sz w:val="22"/>
          <w:szCs w:val="22"/>
        </w:rPr>
        <w:t>í</w:t>
      </w:r>
      <w:r w:rsidRPr="000B4F49">
        <w:rPr>
          <w:rFonts w:ascii="Arial" w:hAnsi="Arial" w:cs="Arial"/>
          <w:sz w:val="22"/>
          <w:szCs w:val="22"/>
        </w:rPr>
        <w:t>:</w:t>
      </w:r>
    </w:p>
    <w:p w14:paraId="2639C855" w14:textId="4815DE67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vedoucí CCV PF,</w:t>
      </w:r>
    </w:p>
    <w:p w14:paraId="5599F8EC" w14:textId="03BC7114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metodik CCV PF,</w:t>
      </w:r>
    </w:p>
    <w:p w14:paraId="2A7E3BA2" w14:textId="34277B4E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ekonom CCV PF,</w:t>
      </w:r>
    </w:p>
    <w:p w14:paraId="1BB13A58" w14:textId="066C4C6C" w:rsidR="00E3027B" w:rsidRPr="000B4F49" w:rsidRDefault="00E3027B" w:rsidP="0058710D">
      <w:pPr>
        <w:pStyle w:val="Odstavecseseznamem"/>
        <w:numPr>
          <w:ilvl w:val="1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>referent – administrativní pracovn</w:t>
      </w:r>
      <w:r w:rsidR="007B1312" w:rsidRPr="000B4F49">
        <w:rPr>
          <w:rFonts w:ascii="Arial" w:hAnsi="Arial" w:cs="Arial"/>
          <w:sz w:val="22"/>
          <w:szCs w:val="22"/>
        </w:rPr>
        <w:t>ík</w:t>
      </w:r>
      <w:r w:rsidRPr="000B4F49">
        <w:rPr>
          <w:rFonts w:ascii="Arial" w:hAnsi="Arial" w:cs="Arial"/>
          <w:sz w:val="22"/>
          <w:szCs w:val="22"/>
        </w:rPr>
        <w:t xml:space="preserve"> CCV PF.</w:t>
      </w:r>
    </w:p>
    <w:p w14:paraId="0B53931F" w14:textId="19704164" w:rsidR="00E3027B" w:rsidRPr="000B4F49" w:rsidRDefault="00E3027B" w:rsidP="0058710D">
      <w:pPr>
        <w:pStyle w:val="Odstavecseseznamem"/>
        <w:numPr>
          <w:ilvl w:val="0"/>
          <w:numId w:val="46"/>
        </w:numPr>
        <w:spacing w:afterLines="120" w:after="288"/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 xml:space="preserve">Vedoucí CCV je jmenován </w:t>
      </w:r>
      <w:r w:rsidR="00D6315B">
        <w:rPr>
          <w:rFonts w:ascii="Arial" w:hAnsi="Arial" w:cs="Arial"/>
          <w:sz w:val="22"/>
          <w:szCs w:val="22"/>
        </w:rPr>
        <w:t xml:space="preserve">a odvoláván </w:t>
      </w:r>
      <w:r w:rsidRPr="000B4F49">
        <w:rPr>
          <w:rFonts w:ascii="Arial" w:hAnsi="Arial" w:cs="Arial"/>
          <w:sz w:val="22"/>
          <w:szCs w:val="22"/>
        </w:rPr>
        <w:t>děkanem PF</w:t>
      </w:r>
      <w:r w:rsidR="008915B0">
        <w:rPr>
          <w:rFonts w:ascii="Arial" w:hAnsi="Arial" w:cs="Arial"/>
          <w:sz w:val="22"/>
          <w:szCs w:val="22"/>
        </w:rPr>
        <w:t>.</w:t>
      </w:r>
    </w:p>
    <w:p w14:paraId="0AB9D589" w14:textId="3736FADB" w:rsidR="00E3027B" w:rsidRPr="000B4F49" w:rsidRDefault="00E3027B" w:rsidP="0058710D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 xml:space="preserve">Vedoucí CCV PF je zodpovědný za zařazení všech podřízených pracovníků CCV PF do odpovídajícího mzdového tarifu (ve vazbě na požadované vzdělání a odbornou praxi) a za vyhotovení odpovídajícího popisu pracovní činnosti </w:t>
      </w:r>
      <w:r w:rsidR="0075453B" w:rsidRPr="000B4F49">
        <w:rPr>
          <w:rFonts w:ascii="Arial" w:hAnsi="Arial" w:cs="Arial"/>
          <w:sz w:val="22"/>
          <w:szCs w:val="22"/>
        </w:rPr>
        <w:t xml:space="preserve">každého </w:t>
      </w:r>
      <w:r w:rsidRPr="000B4F49">
        <w:rPr>
          <w:rFonts w:ascii="Arial" w:hAnsi="Arial" w:cs="Arial"/>
          <w:sz w:val="22"/>
          <w:szCs w:val="22"/>
        </w:rPr>
        <w:t>zaměstnance dle pravidel UJEP vč. vyhotovení potřebných formulářů (jeden je uložen na zaměstnaneckém odboru rektorátu UJEP, jeden má zaměstnanec).</w:t>
      </w:r>
    </w:p>
    <w:p w14:paraId="684A12D7" w14:textId="07CD8CD9" w:rsidR="00E3027B" w:rsidRPr="000B4F49" w:rsidRDefault="007B1312" w:rsidP="0058710D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0B4F49">
        <w:rPr>
          <w:rFonts w:ascii="Arial" w:hAnsi="Arial" w:cs="Arial"/>
          <w:sz w:val="22"/>
          <w:szCs w:val="22"/>
        </w:rPr>
        <w:t xml:space="preserve">V případě potřeby spolupracují všichni pracovníci CCV s dalšími součástmi PF, resp. s dalšími </w:t>
      </w:r>
      <w:r w:rsidR="001C506A" w:rsidRPr="000B4F49">
        <w:rPr>
          <w:rFonts w:ascii="Arial" w:hAnsi="Arial" w:cs="Arial"/>
          <w:sz w:val="22"/>
          <w:szCs w:val="22"/>
        </w:rPr>
        <w:t>pracovníky PF, vč. metodické spolupráce s příslušným proděkanem PF.</w:t>
      </w:r>
    </w:p>
    <w:p w14:paraId="20866A29" w14:textId="77777777" w:rsidR="00FB2904" w:rsidRPr="00546E02" w:rsidRDefault="00FB2904" w:rsidP="0058710D">
      <w:pPr>
        <w:rPr>
          <w:rFonts w:ascii="Arial" w:hAnsi="Arial" w:cs="Arial"/>
          <w:sz w:val="22"/>
          <w:szCs w:val="22"/>
        </w:rPr>
      </w:pPr>
      <w:r w:rsidRPr="00546E02">
        <w:rPr>
          <w:rFonts w:ascii="Arial" w:hAnsi="Arial" w:cs="Arial"/>
          <w:sz w:val="22"/>
          <w:szCs w:val="22"/>
        </w:rPr>
        <w:t xml:space="preserve"> </w:t>
      </w:r>
    </w:p>
    <w:p w14:paraId="2972DF1D" w14:textId="4FA90505" w:rsidR="00FB2904" w:rsidRDefault="00FB2904" w:rsidP="0058710D">
      <w:pPr>
        <w:pStyle w:val="Nadpis2"/>
        <w:spacing w:before="0"/>
      </w:pPr>
      <w:r>
        <w:lastRenderedPageBreak/>
        <w:t xml:space="preserve">ČÁST </w:t>
      </w:r>
      <w:r w:rsidR="00B45E81">
        <w:t>I</w:t>
      </w:r>
      <w:r>
        <w:t>V</w:t>
      </w:r>
    </w:p>
    <w:p w14:paraId="36E62318" w14:textId="4D16F74A" w:rsidR="00FB2904" w:rsidRPr="00B45E81" w:rsidRDefault="00FB2904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 xml:space="preserve">Pracovníci </w:t>
      </w:r>
      <w:r w:rsidR="00CD38A6">
        <w:rPr>
          <w:u w:val="single"/>
        </w:rPr>
        <w:t>centra</w:t>
      </w:r>
    </w:p>
    <w:p w14:paraId="35DD151A" w14:textId="4FD5B3BC" w:rsidR="00FB2904" w:rsidRDefault="00FB2904" w:rsidP="0058710D">
      <w:pPr>
        <w:pStyle w:val="Nadpis3"/>
        <w:spacing w:before="0"/>
      </w:pPr>
      <w:r>
        <w:t xml:space="preserve">Čl. </w:t>
      </w:r>
      <w:r w:rsidR="00B45E81">
        <w:t>9</w:t>
      </w:r>
    </w:p>
    <w:p w14:paraId="7D7F67EC" w14:textId="77777777" w:rsidR="00FB2904" w:rsidRDefault="00FB2904" w:rsidP="0058710D">
      <w:pPr>
        <w:pStyle w:val="Nadpis3"/>
        <w:spacing w:before="0"/>
      </w:pPr>
      <w:r>
        <w:t xml:space="preserve">Pracovněprávní vztahy </w:t>
      </w:r>
    </w:p>
    <w:p w14:paraId="1BC2D501" w14:textId="6808BFF3" w:rsidR="00FB2904" w:rsidRDefault="00FB2904" w:rsidP="0058710D">
      <w:pPr>
        <w:pStyle w:val="Nadpis6"/>
        <w:spacing w:before="0"/>
        <w:jc w:val="both"/>
        <w:rPr>
          <w:rFonts w:ascii="Arial" w:hAnsi="Arial" w:cs="Arial"/>
          <w:i w:val="0"/>
          <w:sz w:val="22"/>
          <w:szCs w:val="22"/>
        </w:rPr>
      </w:pPr>
      <w:r w:rsidRPr="00546E02">
        <w:rPr>
          <w:rFonts w:ascii="Arial" w:hAnsi="Arial" w:cs="Arial"/>
          <w:i w:val="0"/>
          <w:sz w:val="22"/>
          <w:szCs w:val="22"/>
        </w:rPr>
        <w:t xml:space="preserve">Pracovníci </w:t>
      </w:r>
      <w:r w:rsidR="00B45E81">
        <w:rPr>
          <w:rFonts w:ascii="Arial" w:hAnsi="Arial" w:cs="Arial"/>
          <w:i w:val="0"/>
          <w:sz w:val="22"/>
          <w:szCs w:val="22"/>
        </w:rPr>
        <w:t>CCV PF</w:t>
      </w:r>
      <w:r w:rsidRPr="00546E02">
        <w:rPr>
          <w:rFonts w:ascii="Arial" w:hAnsi="Arial" w:cs="Arial"/>
          <w:i w:val="0"/>
          <w:sz w:val="22"/>
          <w:szCs w:val="22"/>
        </w:rPr>
        <w:t xml:space="preserve"> jsou v pracovněprávních vztazích k UJEP s tím, </w:t>
      </w:r>
      <w:r>
        <w:rPr>
          <w:rFonts w:ascii="Arial" w:hAnsi="Arial" w:cs="Arial"/>
          <w:i w:val="0"/>
          <w:sz w:val="22"/>
          <w:szCs w:val="22"/>
        </w:rPr>
        <w:t xml:space="preserve">že v těchto vztazích </w:t>
      </w:r>
      <w:r w:rsidRPr="00546E02">
        <w:rPr>
          <w:rFonts w:ascii="Arial" w:hAnsi="Arial" w:cs="Arial"/>
          <w:i w:val="0"/>
          <w:sz w:val="22"/>
          <w:szCs w:val="22"/>
        </w:rPr>
        <w:t xml:space="preserve">jedná a rozhoduje jménem UJEP děkan </w:t>
      </w:r>
      <w:r w:rsidR="00B45E81">
        <w:rPr>
          <w:rFonts w:ascii="Arial" w:hAnsi="Arial" w:cs="Arial"/>
          <w:i w:val="0"/>
          <w:sz w:val="22"/>
          <w:szCs w:val="22"/>
        </w:rPr>
        <w:t xml:space="preserve">PF </w:t>
      </w:r>
      <w:r>
        <w:rPr>
          <w:rFonts w:ascii="Arial" w:hAnsi="Arial" w:cs="Arial"/>
          <w:i w:val="0"/>
          <w:sz w:val="22"/>
          <w:szCs w:val="22"/>
        </w:rPr>
        <w:t>(</w:t>
      </w:r>
      <w:r w:rsidRPr="00546E02">
        <w:rPr>
          <w:rFonts w:ascii="Arial" w:hAnsi="Arial" w:cs="Arial"/>
          <w:i w:val="0"/>
          <w:sz w:val="22"/>
          <w:szCs w:val="22"/>
        </w:rPr>
        <w:t>§ 24 odst</w:t>
      </w:r>
      <w:r>
        <w:rPr>
          <w:rFonts w:ascii="Arial" w:hAnsi="Arial" w:cs="Arial"/>
          <w:i w:val="0"/>
          <w:sz w:val="22"/>
          <w:szCs w:val="22"/>
        </w:rPr>
        <w:t>.</w:t>
      </w:r>
      <w:r w:rsidRPr="00546E02">
        <w:rPr>
          <w:rFonts w:ascii="Arial" w:hAnsi="Arial" w:cs="Arial"/>
          <w:i w:val="0"/>
          <w:sz w:val="22"/>
          <w:szCs w:val="22"/>
        </w:rPr>
        <w:t xml:space="preserve"> 1 písm</w:t>
      </w:r>
      <w:r>
        <w:rPr>
          <w:rFonts w:ascii="Arial" w:hAnsi="Arial" w:cs="Arial"/>
          <w:i w:val="0"/>
          <w:sz w:val="22"/>
          <w:szCs w:val="22"/>
        </w:rPr>
        <w:t>.</w:t>
      </w:r>
      <w:r w:rsidRPr="00546E02">
        <w:rPr>
          <w:rFonts w:ascii="Arial" w:hAnsi="Arial" w:cs="Arial"/>
          <w:i w:val="0"/>
          <w:sz w:val="22"/>
          <w:szCs w:val="22"/>
        </w:rPr>
        <w:t xml:space="preserve"> </w:t>
      </w:r>
      <w:r w:rsidR="00B45E81">
        <w:rPr>
          <w:rFonts w:ascii="Arial" w:hAnsi="Arial" w:cs="Arial"/>
          <w:i w:val="0"/>
          <w:sz w:val="22"/>
          <w:szCs w:val="22"/>
        </w:rPr>
        <w:t>„</w:t>
      </w:r>
      <w:r>
        <w:rPr>
          <w:rFonts w:ascii="Arial" w:hAnsi="Arial" w:cs="Arial"/>
          <w:i w:val="0"/>
          <w:sz w:val="22"/>
          <w:szCs w:val="22"/>
        </w:rPr>
        <w:t>e</w:t>
      </w:r>
      <w:r w:rsidR="00B45E81">
        <w:rPr>
          <w:rFonts w:ascii="Arial" w:hAnsi="Arial" w:cs="Arial"/>
          <w:i w:val="0"/>
          <w:sz w:val="22"/>
          <w:szCs w:val="22"/>
        </w:rPr>
        <w:t>“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46E02">
        <w:rPr>
          <w:rFonts w:ascii="Arial" w:hAnsi="Arial" w:cs="Arial"/>
          <w:i w:val="0"/>
          <w:sz w:val="22"/>
          <w:szCs w:val="22"/>
        </w:rPr>
        <w:t>zákona</w:t>
      </w:r>
      <w:r>
        <w:rPr>
          <w:rFonts w:ascii="Arial" w:hAnsi="Arial" w:cs="Arial"/>
          <w:i w:val="0"/>
          <w:sz w:val="22"/>
          <w:szCs w:val="22"/>
        </w:rPr>
        <w:t>)</w:t>
      </w:r>
      <w:r w:rsidRPr="00546E02">
        <w:rPr>
          <w:rFonts w:ascii="Arial" w:hAnsi="Arial" w:cs="Arial"/>
          <w:i w:val="0"/>
          <w:sz w:val="22"/>
          <w:szCs w:val="22"/>
        </w:rPr>
        <w:t>.</w:t>
      </w:r>
    </w:p>
    <w:p w14:paraId="1C723C0A" w14:textId="0AED55F6" w:rsidR="00FB2904" w:rsidRDefault="00FB2904" w:rsidP="0058710D"/>
    <w:p w14:paraId="4E07675A" w14:textId="77777777" w:rsidR="00BF4519" w:rsidRPr="00546E02" w:rsidRDefault="00BF4519" w:rsidP="0058710D"/>
    <w:p w14:paraId="315B4E88" w14:textId="3531DE22" w:rsidR="00FB2904" w:rsidRDefault="00FB2904" w:rsidP="0058710D">
      <w:pPr>
        <w:pStyle w:val="Nadpis2"/>
        <w:spacing w:before="0"/>
      </w:pPr>
      <w:r>
        <w:t>ČÁST V</w:t>
      </w:r>
    </w:p>
    <w:p w14:paraId="16E093B9" w14:textId="1D2827DF" w:rsidR="00FB2904" w:rsidRPr="00B45E81" w:rsidRDefault="00B45E81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>Účastníci programů CCV PF</w:t>
      </w:r>
    </w:p>
    <w:p w14:paraId="408FCB4B" w14:textId="593A044F" w:rsidR="00FB2904" w:rsidRDefault="00FB2904" w:rsidP="0058710D">
      <w:pPr>
        <w:pStyle w:val="Nadpis3"/>
        <w:spacing w:before="0"/>
      </w:pPr>
      <w:r>
        <w:t xml:space="preserve">Čl. </w:t>
      </w:r>
      <w:r w:rsidR="00B45E81">
        <w:t>10</w:t>
      </w:r>
    </w:p>
    <w:p w14:paraId="6776C0BA" w14:textId="50D03331" w:rsidR="00FB2904" w:rsidRDefault="00FB2904" w:rsidP="0058710D">
      <w:pPr>
        <w:pStyle w:val="Nadpis3"/>
        <w:spacing w:before="0"/>
      </w:pPr>
      <w:r>
        <w:t xml:space="preserve">Práva a povinnosti </w:t>
      </w:r>
      <w:r w:rsidR="00B45E81">
        <w:t>účastníků programů CCV PF</w:t>
      </w:r>
    </w:p>
    <w:p w14:paraId="3236FF4F" w14:textId="49AA543D" w:rsidR="00FB2904" w:rsidRPr="00546E02" w:rsidRDefault="00B45E81" w:rsidP="0058710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Účastníci programů realizovaných CCV PF </w:t>
      </w:r>
      <w:r w:rsidR="00FB2904" w:rsidRPr="00546E02">
        <w:rPr>
          <w:rFonts w:ascii="Arial" w:hAnsi="Arial" w:cs="Arial"/>
          <w:snapToGrid w:val="0"/>
          <w:sz w:val="22"/>
          <w:szCs w:val="22"/>
        </w:rPr>
        <w:t xml:space="preserve">jsou povinni plnit své studijní povinnosti plynoucí ze studia </w:t>
      </w:r>
      <w:r w:rsidR="00FB2904">
        <w:rPr>
          <w:rFonts w:ascii="Arial" w:hAnsi="Arial" w:cs="Arial"/>
          <w:snapToGrid w:val="0"/>
          <w:sz w:val="22"/>
          <w:szCs w:val="22"/>
        </w:rPr>
        <w:t>programu, do nějž jsou zapsáni</w:t>
      </w:r>
      <w:r>
        <w:rPr>
          <w:rFonts w:ascii="Arial" w:hAnsi="Arial" w:cs="Arial"/>
          <w:snapToGrid w:val="0"/>
          <w:sz w:val="22"/>
          <w:szCs w:val="22"/>
        </w:rPr>
        <w:t>, vč. úhrady v zpoplatněných programech celoživotního vzdělávání.</w:t>
      </w:r>
    </w:p>
    <w:p w14:paraId="7B15204F" w14:textId="77777777" w:rsidR="00FB2904" w:rsidRDefault="00FB2904" w:rsidP="0058710D">
      <w:pPr>
        <w:pStyle w:val="Nadpis2"/>
        <w:spacing w:before="0"/>
      </w:pPr>
    </w:p>
    <w:p w14:paraId="0FA78DF0" w14:textId="77777777" w:rsidR="00B45E81" w:rsidRDefault="00B45E81" w:rsidP="0058710D">
      <w:pPr>
        <w:pStyle w:val="Nadpis2"/>
        <w:spacing w:before="0"/>
      </w:pPr>
    </w:p>
    <w:p w14:paraId="29FCFA98" w14:textId="48505BF7" w:rsidR="00B45E81" w:rsidRDefault="00B45E81" w:rsidP="0058710D">
      <w:pPr>
        <w:pStyle w:val="Nadpis2"/>
        <w:spacing w:before="0"/>
      </w:pPr>
      <w:r>
        <w:t>ČÁST VI</w:t>
      </w:r>
    </w:p>
    <w:p w14:paraId="69265ADB" w14:textId="1C9F131D" w:rsidR="00B45E81" w:rsidRPr="00B45E81" w:rsidRDefault="00B45E81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>Hospodaření CCV PF</w:t>
      </w:r>
    </w:p>
    <w:p w14:paraId="379CA660" w14:textId="2FC76D72" w:rsidR="00B45E81" w:rsidRPr="00B45E81" w:rsidRDefault="00B45E81" w:rsidP="0058710D">
      <w:pPr>
        <w:pStyle w:val="Nadpis3"/>
        <w:spacing w:before="0"/>
      </w:pPr>
      <w:r>
        <w:t>Čl. 11</w:t>
      </w:r>
    </w:p>
    <w:p w14:paraId="7E69004A" w14:textId="19DD3681" w:rsidR="00FB2904" w:rsidRPr="0075453B" w:rsidRDefault="00B45E81" w:rsidP="0058710D">
      <w:pPr>
        <w:pStyle w:val="Zkladntext2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bCs/>
          <w:sz w:val="22"/>
          <w:szCs w:val="22"/>
        </w:rPr>
        <w:t xml:space="preserve">se při svém hospodaření řídí </w:t>
      </w:r>
      <w:r w:rsidR="0013592A">
        <w:rPr>
          <w:rFonts w:ascii="Arial" w:hAnsi="Arial" w:cs="Arial"/>
          <w:bCs/>
          <w:sz w:val="22"/>
          <w:szCs w:val="22"/>
        </w:rPr>
        <w:t>obecně závaznými pra</w:t>
      </w:r>
      <w:r w:rsidR="00FB2904" w:rsidRPr="00546E02">
        <w:rPr>
          <w:rFonts w:ascii="Arial" w:hAnsi="Arial" w:cs="Arial"/>
          <w:bCs/>
          <w:sz w:val="22"/>
          <w:szCs w:val="22"/>
        </w:rPr>
        <w:t>vidly hospodaření</w:t>
      </w:r>
      <w:r w:rsidR="00FB2904">
        <w:rPr>
          <w:rFonts w:ascii="Arial" w:hAnsi="Arial" w:cs="Arial"/>
          <w:bCs/>
          <w:sz w:val="22"/>
          <w:szCs w:val="22"/>
        </w:rPr>
        <w:t xml:space="preserve"> </w:t>
      </w:r>
      <w:r w:rsidR="0013592A">
        <w:rPr>
          <w:rFonts w:ascii="Arial" w:hAnsi="Arial" w:cs="Arial"/>
          <w:bCs/>
          <w:sz w:val="22"/>
          <w:szCs w:val="22"/>
        </w:rPr>
        <w:t xml:space="preserve">a pravidly hospodaření </w:t>
      </w:r>
      <w:r w:rsidR="00FB2904">
        <w:rPr>
          <w:rFonts w:ascii="Arial" w:hAnsi="Arial" w:cs="Arial"/>
          <w:bCs/>
          <w:sz w:val="22"/>
          <w:szCs w:val="22"/>
        </w:rPr>
        <w:t>UJEP</w:t>
      </w:r>
      <w:r w:rsidR="00FB2904" w:rsidRPr="00546E0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CCV PF </w:t>
      </w:r>
      <w:r w:rsidR="00FB2904" w:rsidRPr="00546E02">
        <w:rPr>
          <w:rFonts w:ascii="Arial" w:hAnsi="Arial" w:cs="Arial"/>
          <w:sz w:val="22"/>
          <w:szCs w:val="22"/>
        </w:rPr>
        <w:t>je povinn</w:t>
      </w:r>
      <w:r>
        <w:rPr>
          <w:rFonts w:ascii="Arial" w:hAnsi="Arial" w:cs="Arial"/>
          <w:sz w:val="22"/>
          <w:szCs w:val="22"/>
        </w:rPr>
        <w:t>o</w:t>
      </w:r>
      <w:r w:rsidR="00FB2904" w:rsidRPr="00546E02">
        <w:rPr>
          <w:rFonts w:ascii="Arial" w:hAnsi="Arial" w:cs="Arial"/>
          <w:sz w:val="22"/>
          <w:szCs w:val="22"/>
        </w:rPr>
        <w:t xml:space="preserve"> </w:t>
      </w:r>
      <w:r w:rsidR="0062366D">
        <w:rPr>
          <w:rFonts w:ascii="Arial" w:hAnsi="Arial" w:cs="Arial"/>
          <w:sz w:val="22"/>
          <w:szCs w:val="22"/>
        </w:rPr>
        <w:t xml:space="preserve">si </w:t>
      </w:r>
      <w:r w:rsidR="00FB2904" w:rsidRPr="00546E02">
        <w:rPr>
          <w:rFonts w:ascii="Arial" w:hAnsi="Arial" w:cs="Arial"/>
          <w:sz w:val="22"/>
          <w:szCs w:val="22"/>
        </w:rPr>
        <w:t xml:space="preserve">při plnění své činnosti počínat </w:t>
      </w:r>
      <w:r w:rsidR="00FB2904">
        <w:rPr>
          <w:rFonts w:ascii="Arial" w:hAnsi="Arial" w:cs="Arial"/>
          <w:sz w:val="22"/>
          <w:szCs w:val="22"/>
        </w:rPr>
        <w:t>s péčí řádného hospodáře</w:t>
      </w:r>
      <w:r w:rsidR="00FB2904" w:rsidRPr="00546E0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finanční </w:t>
      </w:r>
      <w:r w:rsidR="00FB2904" w:rsidRPr="00546E02">
        <w:rPr>
          <w:rFonts w:ascii="Arial" w:hAnsi="Arial" w:cs="Arial"/>
          <w:sz w:val="22"/>
          <w:szCs w:val="22"/>
        </w:rPr>
        <w:t xml:space="preserve">prostředky využívat efektivně podle vnitřních rozpočtových pravidel UJEP a v souladu s věcným plněním. Za účelné využití těchto prostředků je </w:t>
      </w:r>
      <w:r>
        <w:rPr>
          <w:rFonts w:ascii="Arial" w:hAnsi="Arial" w:cs="Arial"/>
          <w:sz w:val="22"/>
          <w:szCs w:val="22"/>
        </w:rPr>
        <w:t xml:space="preserve">vedoucí CCV PF </w:t>
      </w:r>
      <w:r w:rsidR="00FB2904" w:rsidRPr="00546E02">
        <w:rPr>
          <w:rFonts w:ascii="Arial" w:hAnsi="Arial" w:cs="Arial"/>
          <w:sz w:val="22"/>
          <w:szCs w:val="22"/>
        </w:rPr>
        <w:t xml:space="preserve"> odpovědný </w:t>
      </w:r>
      <w:r>
        <w:rPr>
          <w:rFonts w:ascii="Arial" w:hAnsi="Arial" w:cs="Arial"/>
          <w:sz w:val="22"/>
          <w:szCs w:val="22"/>
        </w:rPr>
        <w:t>děkanovi PF</w:t>
      </w:r>
      <w:r w:rsidR="00FB2904" w:rsidRPr="00546E02">
        <w:rPr>
          <w:rFonts w:ascii="Arial" w:hAnsi="Arial" w:cs="Arial"/>
          <w:sz w:val="22"/>
          <w:szCs w:val="22"/>
        </w:rPr>
        <w:t xml:space="preserve"> UJEP</w:t>
      </w:r>
      <w:r>
        <w:rPr>
          <w:rFonts w:ascii="Arial" w:hAnsi="Arial" w:cs="Arial"/>
          <w:sz w:val="22"/>
          <w:szCs w:val="22"/>
        </w:rPr>
        <w:t>.</w:t>
      </w:r>
      <w:r w:rsidR="00FB2904" w:rsidRPr="00546E02">
        <w:rPr>
          <w:rFonts w:ascii="Arial" w:hAnsi="Arial" w:cs="Arial"/>
          <w:sz w:val="22"/>
          <w:szCs w:val="22"/>
        </w:rPr>
        <w:t xml:space="preserve"> </w:t>
      </w:r>
    </w:p>
    <w:p w14:paraId="3AB62C32" w14:textId="77777777" w:rsidR="0058710D" w:rsidRDefault="0058710D" w:rsidP="0058710D">
      <w:pPr>
        <w:pStyle w:val="Nadpis2"/>
        <w:spacing w:before="0"/>
      </w:pPr>
    </w:p>
    <w:p w14:paraId="6266459D" w14:textId="77777777" w:rsidR="0058710D" w:rsidRDefault="0058710D" w:rsidP="0058710D">
      <w:pPr>
        <w:pStyle w:val="Nadpis2"/>
        <w:spacing w:before="0"/>
      </w:pPr>
    </w:p>
    <w:p w14:paraId="1D3D1F54" w14:textId="37160262" w:rsidR="00FB2904" w:rsidRDefault="00FB2904" w:rsidP="0058710D">
      <w:pPr>
        <w:pStyle w:val="Nadpis2"/>
        <w:spacing w:before="0"/>
      </w:pPr>
      <w:r>
        <w:t xml:space="preserve">ČÁST </w:t>
      </w:r>
      <w:r w:rsidR="00B45E81">
        <w:t>VII</w:t>
      </w:r>
    </w:p>
    <w:p w14:paraId="4CE7AA83" w14:textId="39BE6914" w:rsidR="00FB2904" w:rsidRPr="00B45E81" w:rsidRDefault="00FB2904" w:rsidP="0058710D">
      <w:pPr>
        <w:pStyle w:val="Nadpis2"/>
        <w:spacing w:before="0"/>
        <w:rPr>
          <w:u w:val="single"/>
        </w:rPr>
      </w:pPr>
      <w:r w:rsidRPr="00B45E81">
        <w:rPr>
          <w:u w:val="single"/>
        </w:rPr>
        <w:t>Společná</w:t>
      </w:r>
      <w:r w:rsidR="00B45E81">
        <w:rPr>
          <w:u w:val="single"/>
        </w:rPr>
        <w:t xml:space="preserve"> a</w:t>
      </w:r>
      <w:r w:rsidRPr="00B45E81">
        <w:rPr>
          <w:u w:val="single"/>
        </w:rPr>
        <w:t xml:space="preserve"> závěrečná ustanovení</w:t>
      </w:r>
    </w:p>
    <w:p w14:paraId="6E854AFD" w14:textId="435A1FB4" w:rsidR="00FB2904" w:rsidRPr="0007664E" w:rsidRDefault="00FB2904" w:rsidP="0058710D">
      <w:pPr>
        <w:pStyle w:val="Nadpis3"/>
        <w:spacing w:before="0"/>
      </w:pPr>
      <w:r w:rsidRPr="0007664E">
        <w:t xml:space="preserve">Čl. </w:t>
      </w:r>
      <w:r w:rsidR="00B45E81">
        <w:t>12</w:t>
      </w:r>
    </w:p>
    <w:p w14:paraId="34E908A5" w14:textId="50B04E59" w:rsidR="00D7547A" w:rsidRPr="00D7547A" w:rsidRDefault="00D7547A" w:rsidP="0058710D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D7547A">
        <w:rPr>
          <w:rFonts w:ascii="Arial" w:hAnsi="Arial" w:cs="Arial"/>
          <w:snapToGrid w:val="0"/>
          <w:sz w:val="22"/>
          <w:szCs w:val="22"/>
        </w:rPr>
        <w:t xml:space="preserve">Zrušuje se </w:t>
      </w:r>
      <w:r>
        <w:rPr>
          <w:rFonts w:ascii="Arial" w:hAnsi="Arial" w:cs="Arial"/>
          <w:snapToGrid w:val="0"/>
          <w:sz w:val="22"/>
          <w:szCs w:val="22"/>
        </w:rPr>
        <w:t>Statut CCV PF UJEP</w:t>
      </w:r>
      <w:r w:rsidRPr="00D7547A">
        <w:rPr>
          <w:rFonts w:ascii="Arial" w:hAnsi="Arial" w:cs="Arial"/>
          <w:snapToGrid w:val="0"/>
          <w:sz w:val="22"/>
          <w:szCs w:val="22"/>
        </w:rPr>
        <w:t xml:space="preserve">, který byl </w:t>
      </w:r>
      <w:r>
        <w:rPr>
          <w:rFonts w:ascii="Arial" w:hAnsi="Arial" w:cs="Arial"/>
          <w:snapToGrid w:val="0"/>
          <w:sz w:val="22"/>
          <w:szCs w:val="22"/>
        </w:rPr>
        <w:t>projednán</w:t>
      </w:r>
      <w:r w:rsidRPr="00D7547A">
        <w:rPr>
          <w:rFonts w:ascii="Arial" w:hAnsi="Arial" w:cs="Arial"/>
          <w:snapToGrid w:val="0"/>
          <w:sz w:val="22"/>
          <w:szCs w:val="22"/>
        </w:rPr>
        <w:t xml:space="preserve"> Akademickým senátem</w:t>
      </w:r>
      <w:r>
        <w:rPr>
          <w:rFonts w:ascii="Arial" w:hAnsi="Arial" w:cs="Arial"/>
          <w:snapToGrid w:val="0"/>
          <w:sz w:val="22"/>
          <w:szCs w:val="22"/>
        </w:rPr>
        <w:t xml:space="preserve"> PF</w:t>
      </w:r>
      <w:r w:rsidRPr="00D7547A">
        <w:rPr>
          <w:rFonts w:ascii="Arial" w:hAnsi="Arial" w:cs="Arial"/>
          <w:snapToGrid w:val="0"/>
          <w:sz w:val="22"/>
          <w:szCs w:val="22"/>
        </w:rPr>
        <w:t xml:space="preserve"> UJEP dne </w:t>
      </w:r>
      <w:r w:rsidR="008915B0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1. </w:t>
      </w:r>
      <w:r w:rsidR="008915B0"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>. 201</w:t>
      </w:r>
      <w:r w:rsidR="008915B0">
        <w:rPr>
          <w:rFonts w:ascii="Arial" w:hAnsi="Arial" w:cs="Arial"/>
          <w:snapToGrid w:val="0"/>
          <w:sz w:val="22"/>
          <w:szCs w:val="22"/>
        </w:rPr>
        <w:t>8</w:t>
      </w:r>
      <w:r w:rsidRPr="00D7547A">
        <w:rPr>
          <w:rFonts w:ascii="Arial" w:hAnsi="Arial" w:cs="Arial"/>
          <w:snapToGrid w:val="0"/>
          <w:sz w:val="22"/>
          <w:szCs w:val="22"/>
        </w:rPr>
        <w:t>.</w:t>
      </w:r>
    </w:p>
    <w:p w14:paraId="378908B3" w14:textId="3C3E6042" w:rsidR="00FB2904" w:rsidRDefault="00FB2904" w:rsidP="00587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Návrh tohoto statutu </w:t>
      </w:r>
      <w:r w:rsidRPr="0007664E">
        <w:rPr>
          <w:rFonts w:ascii="Arial" w:hAnsi="Arial" w:cs="Arial"/>
          <w:snapToGrid w:val="0"/>
          <w:sz w:val="22"/>
          <w:szCs w:val="22"/>
        </w:rPr>
        <w:t xml:space="preserve">byl </w:t>
      </w:r>
      <w:r w:rsidR="00D7547A">
        <w:rPr>
          <w:rFonts w:ascii="Arial" w:hAnsi="Arial" w:cs="Arial"/>
          <w:snapToGrid w:val="0"/>
          <w:sz w:val="22"/>
          <w:szCs w:val="22"/>
        </w:rPr>
        <w:t>projednán</w:t>
      </w:r>
      <w:r w:rsidRPr="000F011E">
        <w:t xml:space="preserve"> </w:t>
      </w:r>
      <w:r w:rsidRPr="0007664E">
        <w:rPr>
          <w:rFonts w:ascii="Arial" w:hAnsi="Arial" w:cs="Arial"/>
          <w:sz w:val="22"/>
          <w:szCs w:val="22"/>
        </w:rPr>
        <w:t xml:space="preserve">Akademickým senátem </w:t>
      </w:r>
      <w:r w:rsidRPr="0007664E">
        <w:rPr>
          <w:rFonts w:ascii="Arial" w:hAnsi="Arial" w:cs="Arial"/>
          <w:snapToGrid w:val="0"/>
          <w:sz w:val="22"/>
          <w:szCs w:val="22"/>
        </w:rPr>
        <w:t xml:space="preserve">Pedagogické fakulty </w:t>
      </w:r>
      <w:r>
        <w:rPr>
          <w:rFonts w:ascii="Arial" w:hAnsi="Arial" w:cs="Arial"/>
          <w:snapToGrid w:val="0"/>
          <w:sz w:val="22"/>
          <w:szCs w:val="22"/>
        </w:rPr>
        <w:t xml:space="preserve">Univerzity Jana Evangelisty Purkyně </w:t>
      </w:r>
      <w:r w:rsidRPr="0007664E">
        <w:rPr>
          <w:rFonts w:ascii="Arial" w:hAnsi="Arial" w:cs="Arial"/>
          <w:snapToGrid w:val="0"/>
          <w:sz w:val="22"/>
          <w:szCs w:val="22"/>
        </w:rPr>
        <w:t>v Ústí nad Labem</w:t>
      </w:r>
      <w:r w:rsidDel="00B85BF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64E">
        <w:rPr>
          <w:rFonts w:ascii="Arial" w:hAnsi="Arial" w:cs="Arial"/>
          <w:snapToGrid w:val="0"/>
          <w:sz w:val="22"/>
          <w:szCs w:val="22"/>
        </w:rPr>
        <w:t xml:space="preserve">dne </w:t>
      </w:r>
      <w:r w:rsidR="00341B64">
        <w:rPr>
          <w:rFonts w:ascii="Arial" w:hAnsi="Arial" w:cs="Arial"/>
          <w:snapToGrid w:val="0"/>
          <w:sz w:val="22"/>
          <w:szCs w:val="22"/>
        </w:rPr>
        <w:t>19. 4. 2023.</w:t>
      </w:r>
    </w:p>
    <w:p w14:paraId="02173A6B" w14:textId="48F213A7" w:rsidR="00FB2904" w:rsidRPr="0007664E" w:rsidRDefault="00FB2904" w:rsidP="00587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07664E">
        <w:rPr>
          <w:rFonts w:ascii="Arial" w:hAnsi="Arial" w:cs="Arial"/>
          <w:snapToGrid w:val="0"/>
          <w:sz w:val="22"/>
          <w:szCs w:val="22"/>
        </w:rPr>
        <w:t xml:space="preserve">Tento statut </w:t>
      </w:r>
      <w:r>
        <w:rPr>
          <w:rFonts w:ascii="Arial" w:hAnsi="Arial" w:cs="Arial"/>
          <w:snapToGrid w:val="0"/>
          <w:sz w:val="22"/>
          <w:szCs w:val="22"/>
        </w:rPr>
        <w:t xml:space="preserve">nabývá </w:t>
      </w:r>
      <w:r w:rsidR="00CD38A6">
        <w:rPr>
          <w:rFonts w:ascii="Arial" w:hAnsi="Arial" w:cs="Arial"/>
          <w:snapToGrid w:val="0"/>
          <w:sz w:val="22"/>
          <w:szCs w:val="22"/>
        </w:rPr>
        <w:t xml:space="preserve">platnosti a účinnosti dne </w:t>
      </w:r>
      <w:r w:rsidR="00341B64">
        <w:rPr>
          <w:rFonts w:ascii="Arial" w:hAnsi="Arial" w:cs="Arial"/>
          <w:snapToGrid w:val="0"/>
          <w:sz w:val="22"/>
          <w:szCs w:val="22"/>
        </w:rPr>
        <w:t>20. 4. 2023.</w:t>
      </w:r>
    </w:p>
    <w:p w14:paraId="5028C55B" w14:textId="77777777" w:rsidR="00FB2904" w:rsidRDefault="00FB2904" w:rsidP="0058710D">
      <w:pPr>
        <w:jc w:val="both"/>
        <w:rPr>
          <w:rFonts w:ascii="Georgia" w:hAnsi="Georgia"/>
          <w:sz w:val="22"/>
          <w:szCs w:val="22"/>
        </w:rPr>
      </w:pPr>
    </w:p>
    <w:p w14:paraId="737F1088" w14:textId="77777777" w:rsidR="00B45E81" w:rsidRDefault="00B45E81" w:rsidP="0058710D">
      <w:pPr>
        <w:jc w:val="both"/>
        <w:rPr>
          <w:rFonts w:ascii="Georgia" w:hAnsi="Georgia"/>
          <w:sz w:val="22"/>
          <w:szCs w:val="22"/>
        </w:rPr>
      </w:pPr>
    </w:p>
    <w:p w14:paraId="63945263" w14:textId="77777777" w:rsidR="00B32CE0" w:rsidRDefault="00B32CE0" w:rsidP="0058710D">
      <w:pPr>
        <w:jc w:val="both"/>
        <w:rPr>
          <w:rFonts w:ascii="Georgia" w:hAnsi="Georgia"/>
          <w:sz w:val="22"/>
          <w:szCs w:val="22"/>
        </w:rPr>
      </w:pPr>
    </w:p>
    <w:p w14:paraId="4C298199" w14:textId="77777777" w:rsidR="00B32CE0" w:rsidRDefault="00B32CE0" w:rsidP="0058710D">
      <w:pPr>
        <w:jc w:val="both"/>
        <w:rPr>
          <w:rFonts w:ascii="Georgia" w:hAnsi="Georgia"/>
          <w:sz w:val="22"/>
          <w:szCs w:val="22"/>
        </w:rPr>
      </w:pPr>
    </w:p>
    <w:p w14:paraId="6F5D980E" w14:textId="77777777" w:rsidR="00B32CE0" w:rsidRDefault="00B32CE0" w:rsidP="0058710D">
      <w:pPr>
        <w:jc w:val="both"/>
        <w:rPr>
          <w:rFonts w:ascii="Georgia" w:hAnsi="Georgia"/>
          <w:sz w:val="22"/>
          <w:szCs w:val="22"/>
        </w:rPr>
      </w:pPr>
    </w:p>
    <w:p w14:paraId="19634330" w14:textId="77777777" w:rsidR="008915B0" w:rsidRDefault="008915B0" w:rsidP="0058710D">
      <w:pPr>
        <w:jc w:val="both"/>
        <w:rPr>
          <w:rFonts w:ascii="Georgia" w:hAnsi="Georgia"/>
          <w:sz w:val="22"/>
          <w:szCs w:val="22"/>
        </w:rPr>
      </w:pPr>
    </w:p>
    <w:p w14:paraId="37BAB046" w14:textId="77777777" w:rsidR="0075453B" w:rsidRDefault="0075453B" w:rsidP="0058710D">
      <w:pPr>
        <w:jc w:val="both"/>
        <w:rPr>
          <w:rFonts w:ascii="Georgia" w:hAnsi="Georgia"/>
          <w:sz w:val="22"/>
          <w:szCs w:val="22"/>
        </w:rPr>
      </w:pPr>
    </w:p>
    <w:p w14:paraId="47280D86" w14:textId="77777777" w:rsidR="00FB2904" w:rsidRDefault="00FB2904" w:rsidP="0058710D">
      <w:pPr>
        <w:jc w:val="both"/>
        <w:rPr>
          <w:rFonts w:ascii="Georgia" w:hAnsi="Georgia"/>
          <w:snapToGrid w:val="0"/>
          <w:sz w:val="22"/>
          <w:szCs w:val="22"/>
        </w:rPr>
      </w:pPr>
    </w:p>
    <w:p w14:paraId="669BB9E0" w14:textId="0807415D" w:rsidR="00FB2904" w:rsidRPr="00B45E81" w:rsidRDefault="00FB2904" w:rsidP="0058710D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45E81">
        <w:rPr>
          <w:rFonts w:ascii="Arial" w:hAnsi="Arial" w:cs="Arial"/>
          <w:b/>
          <w:snapToGrid w:val="0"/>
          <w:sz w:val="22"/>
          <w:szCs w:val="22"/>
        </w:rPr>
        <w:t>doc. Pa</w:t>
      </w:r>
      <w:r w:rsidR="007C0E91">
        <w:rPr>
          <w:rFonts w:ascii="Arial" w:hAnsi="Arial" w:cs="Arial"/>
          <w:b/>
          <w:snapToGrid w:val="0"/>
          <w:sz w:val="22"/>
          <w:szCs w:val="22"/>
        </w:rPr>
        <w:t xml:space="preserve">edDr. </w:t>
      </w:r>
      <w:r w:rsidR="008915B0">
        <w:rPr>
          <w:rFonts w:ascii="Arial" w:hAnsi="Arial" w:cs="Arial"/>
          <w:b/>
          <w:snapToGrid w:val="0"/>
          <w:sz w:val="22"/>
          <w:szCs w:val="22"/>
        </w:rPr>
        <w:t>Ladislav Bláha</w:t>
      </w:r>
      <w:r w:rsidR="007C0E91">
        <w:rPr>
          <w:rFonts w:ascii="Arial" w:hAnsi="Arial" w:cs="Arial"/>
          <w:b/>
          <w:snapToGrid w:val="0"/>
          <w:sz w:val="22"/>
          <w:szCs w:val="22"/>
        </w:rPr>
        <w:t>, Ph.D.</w:t>
      </w:r>
    </w:p>
    <w:p w14:paraId="7F36AB4D" w14:textId="1F5BE88E" w:rsidR="00FB2904" w:rsidRDefault="00FB2904" w:rsidP="0058710D">
      <w:pPr>
        <w:pStyle w:val="Nadpis3"/>
        <w:tabs>
          <w:tab w:val="left" w:pos="1985"/>
        </w:tabs>
        <w:spacing w:before="0"/>
      </w:pPr>
      <w:r w:rsidRPr="0092737B">
        <w:t>děkan</w:t>
      </w:r>
      <w:r w:rsidR="00B45E81">
        <w:t xml:space="preserve"> PF UJEP</w:t>
      </w:r>
    </w:p>
    <w:p w14:paraId="6F569C82" w14:textId="2FB36BC3" w:rsidR="00FB2904" w:rsidRDefault="00FB2904" w:rsidP="0058710D">
      <w:pPr>
        <w:rPr>
          <w:rFonts w:ascii="Arial" w:hAnsi="Arial" w:cs="Arial"/>
          <w:b/>
          <w:i/>
          <w:sz w:val="22"/>
          <w:szCs w:val="22"/>
        </w:rPr>
      </w:pPr>
    </w:p>
    <w:p w14:paraId="6655C0C3" w14:textId="77777777" w:rsidR="0013592A" w:rsidRDefault="0013592A" w:rsidP="0058710D">
      <w:pPr>
        <w:rPr>
          <w:rFonts w:ascii="Arial" w:hAnsi="Arial" w:cs="Arial"/>
          <w:i/>
          <w:sz w:val="18"/>
          <w:szCs w:val="22"/>
          <w:u w:val="single"/>
        </w:rPr>
      </w:pPr>
    </w:p>
    <w:p w14:paraId="02D0D89A" w14:textId="77777777" w:rsidR="0013592A" w:rsidRDefault="0013592A" w:rsidP="0058710D">
      <w:pPr>
        <w:rPr>
          <w:rFonts w:ascii="Arial" w:hAnsi="Arial" w:cs="Arial"/>
          <w:i/>
          <w:sz w:val="18"/>
          <w:szCs w:val="22"/>
          <w:u w:val="single"/>
        </w:rPr>
      </w:pPr>
    </w:p>
    <w:p w14:paraId="101536F9" w14:textId="50FE860C" w:rsidR="008915B0" w:rsidRPr="0013592A" w:rsidRDefault="008915B0" w:rsidP="0058710D">
      <w:pPr>
        <w:rPr>
          <w:rFonts w:ascii="Arial" w:hAnsi="Arial" w:cs="Arial"/>
          <w:i/>
          <w:sz w:val="18"/>
          <w:szCs w:val="22"/>
          <w:u w:val="single"/>
        </w:rPr>
      </w:pPr>
      <w:r w:rsidRPr="0013592A">
        <w:rPr>
          <w:rFonts w:ascii="Arial" w:hAnsi="Arial" w:cs="Arial"/>
          <w:i/>
          <w:sz w:val="18"/>
          <w:szCs w:val="22"/>
          <w:u w:val="single"/>
        </w:rPr>
        <w:t>Zpracovali:</w:t>
      </w:r>
    </w:p>
    <w:p w14:paraId="3D9789CA" w14:textId="156B8A3D" w:rsidR="008915B0" w:rsidRPr="0013592A" w:rsidRDefault="008915B0" w:rsidP="0058710D">
      <w:pPr>
        <w:rPr>
          <w:rFonts w:ascii="Arial" w:hAnsi="Arial" w:cs="Arial"/>
          <w:i/>
          <w:sz w:val="18"/>
          <w:szCs w:val="22"/>
        </w:rPr>
      </w:pPr>
      <w:r w:rsidRPr="0013592A">
        <w:rPr>
          <w:rFonts w:ascii="Arial" w:hAnsi="Arial" w:cs="Arial"/>
          <w:i/>
          <w:sz w:val="18"/>
          <w:szCs w:val="22"/>
        </w:rPr>
        <w:t>Ing. Lenka Hřebejková, vedoucí CCV PF</w:t>
      </w:r>
    </w:p>
    <w:p w14:paraId="2E4A5C31" w14:textId="4857AB5C" w:rsidR="008915B0" w:rsidRPr="0013592A" w:rsidRDefault="008915B0" w:rsidP="0058710D">
      <w:pPr>
        <w:rPr>
          <w:rFonts w:ascii="Arial" w:hAnsi="Arial" w:cs="Arial"/>
          <w:i/>
          <w:sz w:val="18"/>
          <w:szCs w:val="22"/>
        </w:rPr>
      </w:pPr>
      <w:r w:rsidRPr="0013592A">
        <w:rPr>
          <w:rFonts w:ascii="Arial" w:hAnsi="Arial" w:cs="Arial"/>
          <w:i/>
          <w:sz w:val="18"/>
          <w:szCs w:val="22"/>
        </w:rPr>
        <w:t>PhDr. Ing. Ivan Bertl, Ph.D., tajemník PF UJEP</w:t>
      </w:r>
    </w:p>
    <w:sectPr w:rsidR="008915B0" w:rsidRPr="0013592A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ED54" w14:textId="77777777" w:rsidR="0037147B" w:rsidRDefault="0037147B" w:rsidP="00FB2904">
      <w:r>
        <w:separator/>
      </w:r>
    </w:p>
  </w:endnote>
  <w:endnote w:type="continuationSeparator" w:id="0">
    <w:p w14:paraId="5EF91788" w14:textId="77777777" w:rsidR="0037147B" w:rsidRDefault="0037147B" w:rsidP="00FB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2A60" w14:textId="77777777" w:rsidR="000958E2" w:rsidRDefault="002704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41F780C" w14:textId="77777777" w:rsidR="000958E2" w:rsidRDefault="0037147B">
    <w:pPr>
      <w:pStyle w:val="Zpat"/>
      <w:ind w:right="360"/>
    </w:pPr>
  </w:p>
  <w:p w14:paraId="364D3B2A" w14:textId="77777777" w:rsidR="000958E2" w:rsidRDefault="003714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494E" w14:textId="0548C06C" w:rsidR="000958E2" w:rsidRPr="00247F2E" w:rsidRDefault="00270466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247F2E">
      <w:rPr>
        <w:rStyle w:val="slostrnky"/>
        <w:rFonts w:ascii="Arial" w:hAnsi="Arial" w:cs="Arial"/>
      </w:rPr>
      <w:fldChar w:fldCharType="begin"/>
    </w:r>
    <w:r w:rsidRPr="00247F2E">
      <w:rPr>
        <w:rStyle w:val="slostrnky"/>
        <w:rFonts w:ascii="Arial" w:hAnsi="Arial" w:cs="Arial"/>
      </w:rPr>
      <w:instrText xml:space="preserve">PAGE  </w:instrText>
    </w:r>
    <w:r w:rsidRPr="00247F2E">
      <w:rPr>
        <w:rStyle w:val="slostrnky"/>
        <w:rFonts w:ascii="Arial" w:hAnsi="Arial" w:cs="Arial"/>
      </w:rPr>
      <w:fldChar w:fldCharType="separate"/>
    </w:r>
    <w:r w:rsidR="00987308">
      <w:rPr>
        <w:rStyle w:val="slostrnky"/>
        <w:rFonts w:ascii="Arial" w:hAnsi="Arial" w:cs="Arial"/>
        <w:noProof/>
      </w:rPr>
      <w:t>3</w:t>
    </w:r>
    <w:r w:rsidRPr="00247F2E">
      <w:rPr>
        <w:rStyle w:val="slostrnky"/>
        <w:rFonts w:ascii="Arial" w:hAnsi="Arial" w:cs="Arial"/>
      </w:rPr>
      <w:fldChar w:fldCharType="end"/>
    </w:r>
  </w:p>
  <w:p w14:paraId="20BC2A73" w14:textId="77777777" w:rsidR="000958E2" w:rsidRDefault="0037147B">
    <w:pPr>
      <w:pStyle w:val="Zpat"/>
      <w:ind w:right="360"/>
    </w:pPr>
  </w:p>
  <w:p w14:paraId="6DB55404" w14:textId="77777777" w:rsidR="000958E2" w:rsidRDefault="003714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9CD9" w14:textId="77777777" w:rsidR="0037147B" w:rsidRDefault="0037147B" w:rsidP="00FB2904">
      <w:r>
        <w:separator/>
      </w:r>
    </w:p>
  </w:footnote>
  <w:footnote w:type="continuationSeparator" w:id="0">
    <w:p w14:paraId="671C9244" w14:textId="77777777" w:rsidR="0037147B" w:rsidRDefault="0037147B" w:rsidP="00FB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615" w14:textId="77777777" w:rsidR="00644C69" w:rsidRDefault="00FB290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C17B2" wp14:editId="58C5DAC2">
          <wp:simplePos x="0" y="0"/>
          <wp:positionH relativeFrom="column">
            <wp:posOffset>4352290</wp:posOffset>
          </wp:positionH>
          <wp:positionV relativeFrom="paragraph">
            <wp:posOffset>-288290</wp:posOffset>
          </wp:positionV>
          <wp:extent cx="1602105" cy="612140"/>
          <wp:effectExtent l="0" t="0" r="0" b="0"/>
          <wp:wrapNone/>
          <wp:docPr id="1" name="Obrázek 1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F183" w14:textId="77777777" w:rsidR="000A1169" w:rsidRDefault="003714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E5D"/>
    <w:multiLevelType w:val="hybridMultilevel"/>
    <w:tmpl w:val="93E2C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129"/>
    <w:multiLevelType w:val="hybridMultilevel"/>
    <w:tmpl w:val="2040B19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23C31"/>
    <w:multiLevelType w:val="hybridMultilevel"/>
    <w:tmpl w:val="76564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9B5"/>
    <w:multiLevelType w:val="hybridMultilevel"/>
    <w:tmpl w:val="DFA200F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379D9"/>
    <w:multiLevelType w:val="hybridMultilevel"/>
    <w:tmpl w:val="A39E694C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B1F68"/>
    <w:multiLevelType w:val="hybridMultilevel"/>
    <w:tmpl w:val="04EAE8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F7A59"/>
    <w:multiLevelType w:val="hybridMultilevel"/>
    <w:tmpl w:val="F2A8BD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0261B"/>
    <w:multiLevelType w:val="hybridMultilevel"/>
    <w:tmpl w:val="4844D50C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81084"/>
    <w:multiLevelType w:val="multilevel"/>
    <w:tmpl w:val="F298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910B51"/>
    <w:multiLevelType w:val="hybridMultilevel"/>
    <w:tmpl w:val="96A82E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C5DB9"/>
    <w:multiLevelType w:val="hybridMultilevel"/>
    <w:tmpl w:val="A594C2D8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A96DC1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AA28BB"/>
    <w:multiLevelType w:val="hybridMultilevel"/>
    <w:tmpl w:val="7F705E52"/>
    <w:lvl w:ilvl="0" w:tplc="D55A72B8">
      <w:start w:val="1"/>
      <w:numFmt w:val="decimal"/>
      <w:lvlText w:val="%1."/>
      <w:lvlJc w:val="left"/>
      <w:pPr>
        <w:tabs>
          <w:tab w:val="num" w:pos="1099"/>
        </w:tabs>
        <w:ind w:left="1099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C24AA"/>
    <w:multiLevelType w:val="hybridMultilevel"/>
    <w:tmpl w:val="52D4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B793A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342C88"/>
    <w:multiLevelType w:val="hybridMultilevel"/>
    <w:tmpl w:val="D584DD12"/>
    <w:lvl w:ilvl="0" w:tplc="3F2A7C7E">
      <w:start w:val="1"/>
      <w:numFmt w:val="bullet"/>
      <w:lvlText w:val="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2" w:tplc="7E589BE8">
      <w:start w:val="1"/>
      <w:numFmt w:val="decimal"/>
      <w:lvlText w:val="%3."/>
      <w:lvlJc w:val="left"/>
      <w:pPr>
        <w:ind w:left="3027" w:hanging="4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16" w15:restartNumberingAfterBreak="0">
    <w:nsid w:val="2BDE15B1"/>
    <w:multiLevelType w:val="hybridMultilevel"/>
    <w:tmpl w:val="DB82CC74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2667C"/>
    <w:multiLevelType w:val="multilevel"/>
    <w:tmpl w:val="F298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6D40D3"/>
    <w:multiLevelType w:val="hybridMultilevel"/>
    <w:tmpl w:val="3C5043D4"/>
    <w:lvl w:ilvl="0" w:tplc="AF388D00">
      <w:start w:val="1"/>
      <w:numFmt w:val="decimal"/>
      <w:lvlText w:val="%1."/>
      <w:lvlJc w:val="left"/>
      <w:pPr>
        <w:tabs>
          <w:tab w:val="num" w:pos="1666"/>
        </w:tabs>
        <w:ind w:left="1666" w:hanging="454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52"/>
        </w:tabs>
        <w:ind w:left="26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72"/>
        </w:tabs>
        <w:ind w:left="33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92"/>
        </w:tabs>
        <w:ind w:left="40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12"/>
        </w:tabs>
        <w:ind w:left="48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32"/>
        </w:tabs>
        <w:ind w:left="55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52"/>
        </w:tabs>
        <w:ind w:left="62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72"/>
        </w:tabs>
        <w:ind w:left="69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92"/>
        </w:tabs>
        <w:ind w:left="7692" w:hanging="180"/>
      </w:pPr>
    </w:lvl>
  </w:abstractNum>
  <w:abstractNum w:abstractNumId="19" w15:restartNumberingAfterBreak="0">
    <w:nsid w:val="3544295A"/>
    <w:multiLevelType w:val="hybridMultilevel"/>
    <w:tmpl w:val="3A0426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34743F"/>
    <w:multiLevelType w:val="hybridMultilevel"/>
    <w:tmpl w:val="D9A41BB6"/>
    <w:lvl w:ilvl="0" w:tplc="7E589BE8">
      <w:start w:val="1"/>
      <w:numFmt w:val="decimal"/>
      <w:lvlText w:val="%1."/>
      <w:lvlJc w:val="left"/>
      <w:pPr>
        <w:ind w:left="3027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0E6E"/>
    <w:multiLevelType w:val="hybridMultilevel"/>
    <w:tmpl w:val="72D0040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B661F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EB0F1C"/>
    <w:multiLevelType w:val="hybridMultilevel"/>
    <w:tmpl w:val="D2080900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0715E"/>
    <w:multiLevelType w:val="hybridMultilevel"/>
    <w:tmpl w:val="E578F1D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52A4E"/>
    <w:multiLevelType w:val="hybridMultilevel"/>
    <w:tmpl w:val="6BFAF020"/>
    <w:lvl w:ilvl="0" w:tplc="B35A2B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518F8"/>
    <w:multiLevelType w:val="hybridMultilevel"/>
    <w:tmpl w:val="13983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7C51"/>
    <w:multiLevelType w:val="hybridMultilevel"/>
    <w:tmpl w:val="F0545C80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AC54D1"/>
    <w:multiLevelType w:val="hybridMultilevel"/>
    <w:tmpl w:val="21041052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A5553"/>
    <w:multiLevelType w:val="hybridMultilevel"/>
    <w:tmpl w:val="3CC83732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7075CF"/>
    <w:multiLevelType w:val="multilevel"/>
    <w:tmpl w:val="F298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1A152B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EC337FE"/>
    <w:multiLevelType w:val="hybridMultilevel"/>
    <w:tmpl w:val="7416D448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700A7"/>
    <w:multiLevelType w:val="hybridMultilevel"/>
    <w:tmpl w:val="789A0B9E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903EA"/>
    <w:multiLevelType w:val="hybridMultilevel"/>
    <w:tmpl w:val="C1C6722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4D0"/>
    <w:multiLevelType w:val="hybridMultilevel"/>
    <w:tmpl w:val="089A4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C43FE"/>
    <w:multiLevelType w:val="hybridMultilevel"/>
    <w:tmpl w:val="46F4774A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FE6794"/>
    <w:multiLevelType w:val="hybridMultilevel"/>
    <w:tmpl w:val="E3A4B11E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B2F7E"/>
    <w:multiLevelType w:val="hybridMultilevel"/>
    <w:tmpl w:val="48926270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7F2290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46A4AE4"/>
    <w:multiLevelType w:val="hybridMultilevel"/>
    <w:tmpl w:val="AF167BB2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D45863"/>
    <w:multiLevelType w:val="hybridMultilevel"/>
    <w:tmpl w:val="4E068AC4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0E091C"/>
    <w:multiLevelType w:val="hybridMultilevel"/>
    <w:tmpl w:val="439C08B6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EC1E80"/>
    <w:multiLevelType w:val="hybridMultilevel"/>
    <w:tmpl w:val="B5D67438"/>
    <w:lvl w:ilvl="0" w:tplc="1D62BA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331A3"/>
    <w:multiLevelType w:val="hybridMultilevel"/>
    <w:tmpl w:val="DC30AEA2"/>
    <w:lvl w:ilvl="0" w:tplc="1E2018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BC199F"/>
    <w:multiLevelType w:val="multilevel"/>
    <w:tmpl w:val="5E2E6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44"/>
  </w:num>
  <w:num w:numId="4">
    <w:abstractNumId w:val="34"/>
  </w:num>
  <w:num w:numId="5">
    <w:abstractNumId w:val="3"/>
  </w:num>
  <w:num w:numId="6">
    <w:abstractNumId w:val="28"/>
  </w:num>
  <w:num w:numId="7">
    <w:abstractNumId w:val="27"/>
  </w:num>
  <w:num w:numId="8">
    <w:abstractNumId w:val="40"/>
  </w:num>
  <w:num w:numId="9">
    <w:abstractNumId w:val="41"/>
  </w:num>
  <w:num w:numId="10">
    <w:abstractNumId w:val="29"/>
  </w:num>
  <w:num w:numId="11">
    <w:abstractNumId w:val="21"/>
  </w:num>
  <w:num w:numId="12">
    <w:abstractNumId w:val="1"/>
  </w:num>
  <w:num w:numId="13">
    <w:abstractNumId w:val="7"/>
  </w:num>
  <w:num w:numId="14">
    <w:abstractNumId w:val="4"/>
  </w:num>
  <w:num w:numId="15">
    <w:abstractNumId w:val="24"/>
  </w:num>
  <w:num w:numId="16">
    <w:abstractNumId w:val="37"/>
  </w:num>
  <w:num w:numId="17">
    <w:abstractNumId w:val="10"/>
  </w:num>
  <w:num w:numId="18">
    <w:abstractNumId w:val="16"/>
  </w:num>
  <w:num w:numId="19">
    <w:abstractNumId w:val="23"/>
  </w:num>
  <w:num w:numId="20">
    <w:abstractNumId w:val="38"/>
  </w:num>
  <w:num w:numId="21">
    <w:abstractNumId w:val="42"/>
  </w:num>
  <w:num w:numId="22">
    <w:abstractNumId w:val="43"/>
  </w:num>
  <w:num w:numId="23">
    <w:abstractNumId w:val="33"/>
  </w:num>
  <w:num w:numId="24">
    <w:abstractNumId w:val="17"/>
  </w:num>
  <w:num w:numId="25">
    <w:abstractNumId w:val="8"/>
  </w:num>
  <w:num w:numId="26">
    <w:abstractNumId w:val="30"/>
  </w:num>
  <w:num w:numId="27">
    <w:abstractNumId w:val="45"/>
  </w:num>
  <w:num w:numId="28">
    <w:abstractNumId w:val="11"/>
  </w:num>
  <w:num w:numId="29">
    <w:abstractNumId w:val="31"/>
  </w:num>
  <w:num w:numId="30">
    <w:abstractNumId w:val="22"/>
  </w:num>
  <w:num w:numId="31">
    <w:abstractNumId w:val="39"/>
  </w:num>
  <w:num w:numId="32">
    <w:abstractNumId w:val="14"/>
  </w:num>
  <w:num w:numId="33">
    <w:abstractNumId w:val="15"/>
  </w:num>
  <w:num w:numId="34">
    <w:abstractNumId w:val="13"/>
  </w:num>
  <w:num w:numId="35">
    <w:abstractNumId w:val="20"/>
  </w:num>
  <w:num w:numId="36">
    <w:abstractNumId w:val="0"/>
  </w:num>
  <w:num w:numId="37">
    <w:abstractNumId w:val="19"/>
  </w:num>
  <w:num w:numId="38">
    <w:abstractNumId w:val="32"/>
  </w:num>
  <w:num w:numId="39">
    <w:abstractNumId w:val="36"/>
  </w:num>
  <w:num w:numId="40">
    <w:abstractNumId w:val="26"/>
  </w:num>
  <w:num w:numId="41">
    <w:abstractNumId w:val="25"/>
  </w:num>
  <w:num w:numId="42">
    <w:abstractNumId w:val="9"/>
  </w:num>
  <w:num w:numId="43">
    <w:abstractNumId w:val="6"/>
  </w:num>
  <w:num w:numId="44">
    <w:abstractNumId w:val="5"/>
  </w:num>
  <w:num w:numId="45">
    <w:abstractNumId w:val="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04"/>
    <w:rsid w:val="00014281"/>
    <w:rsid w:val="00026F6D"/>
    <w:rsid w:val="00032499"/>
    <w:rsid w:val="0003479D"/>
    <w:rsid w:val="000356DD"/>
    <w:rsid w:val="0007473B"/>
    <w:rsid w:val="0009602D"/>
    <w:rsid w:val="000B4F49"/>
    <w:rsid w:val="000D544E"/>
    <w:rsid w:val="000E15F7"/>
    <w:rsid w:val="0013592A"/>
    <w:rsid w:val="00137863"/>
    <w:rsid w:val="0014709C"/>
    <w:rsid w:val="00153C8E"/>
    <w:rsid w:val="00156A93"/>
    <w:rsid w:val="001746DB"/>
    <w:rsid w:val="00182C11"/>
    <w:rsid w:val="00186979"/>
    <w:rsid w:val="001A47EC"/>
    <w:rsid w:val="001C1C20"/>
    <w:rsid w:val="001C506A"/>
    <w:rsid w:val="001E0BAD"/>
    <w:rsid w:val="001F27B8"/>
    <w:rsid w:val="00205DF7"/>
    <w:rsid w:val="00270466"/>
    <w:rsid w:val="00270EC0"/>
    <w:rsid w:val="002812EC"/>
    <w:rsid w:val="002B13D0"/>
    <w:rsid w:val="002E45FF"/>
    <w:rsid w:val="0032352D"/>
    <w:rsid w:val="00341B64"/>
    <w:rsid w:val="00346482"/>
    <w:rsid w:val="0037147B"/>
    <w:rsid w:val="003961A7"/>
    <w:rsid w:val="003B0968"/>
    <w:rsid w:val="00413183"/>
    <w:rsid w:val="004346CE"/>
    <w:rsid w:val="00462F0B"/>
    <w:rsid w:val="004C390B"/>
    <w:rsid w:val="004C56C4"/>
    <w:rsid w:val="005072BB"/>
    <w:rsid w:val="00520E33"/>
    <w:rsid w:val="00554B25"/>
    <w:rsid w:val="0058710D"/>
    <w:rsid w:val="005B4838"/>
    <w:rsid w:val="00602F83"/>
    <w:rsid w:val="006052D8"/>
    <w:rsid w:val="006141A3"/>
    <w:rsid w:val="0062366D"/>
    <w:rsid w:val="00656F3B"/>
    <w:rsid w:val="00663DB9"/>
    <w:rsid w:val="00670B07"/>
    <w:rsid w:val="006743F9"/>
    <w:rsid w:val="00681BA8"/>
    <w:rsid w:val="006A152F"/>
    <w:rsid w:val="006A4630"/>
    <w:rsid w:val="006E3DFD"/>
    <w:rsid w:val="00726B9C"/>
    <w:rsid w:val="0075453B"/>
    <w:rsid w:val="007620D2"/>
    <w:rsid w:val="00787DF2"/>
    <w:rsid w:val="007B1312"/>
    <w:rsid w:val="007C0BAB"/>
    <w:rsid w:val="007C0E91"/>
    <w:rsid w:val="007E2112"/>
    <w:rsid w:val="00801D43"/>
    <w:rsid w:val="00812672"/>
    <w:rsid w:val="008619EA"/>
    <w:rsid w:val="00876388"/>
    <w:rsid w:val="008915B0"/>
    <w:rsid w:val="008D1E0F"/>
    <w:rsid w:val="00902AB3"/>
    <w:rsid w:val="00922C8E"/>
    <w:rsid w:val="00924003"/>
    <w:rsid w:val="00941F9F"/>
    <w:rsid w:val="009750E6"/>
    <w:rsid w:val="00986DB4"/>
    <w:rsid w:val="00986EF2"/>
    <w:rsid w:val="00987308"/>
    <w:rsid w:val="009C6B45"/>
    <w:rsid w:val="009E5F4E"/>
    <w:rsid w:val="00A114B9"/>
    <w:rsid w:val="00A152CD"/>
    <w:rsid w:val="00A418C8"/>
    <w:rsid w:val="00A43E68"/>
    <w:rsid w:val="00A730C7"/>
    <w:rsid w:val="00A96842"/>
    <w:rsid w:val="00AC0037"/>
    <w:rsid w:val="00AC7B41"/>
    <w:rsid w:val="00AD2B90"/>
    <w:rsid w:val="00AF3E53"/>
    <w:rsid w:val="00B32CE0"/>
    <w:rsid w:val="00B45E81"/>
    <w:rsid w:val="00B5134E"/>
    <w:rsid w:val="00B87552"/>
    <w:rsid w:val="00BA4136"/>
    <w:rsid w:val="00BB0F83"/>
    <w:rsid w:val="00BE056D"/>
    <w:rsid w:val="00BE5D5D"/>
    <w:rsid w:val="00BF4519"/>
    <w:rsid w:val="00BF7A6F"/>
    <w:rsid w:val="00C33965"/>
    <w:rsid w:val="00C77A98"/>
    <w:rsid w:val="00CD010B"/>
    <w:rsid w:val="00CD38A6"/>
    <w:rsid w:val="00CF6934"/>
    <w:rsid w:val="00D10624"/>
    <w:rsid w:val="00D443D0"/>
    <w:rsid w:val="00D6315B"/>
    <w:rsid w:val="00D64CC0"/>
    <w:rsid w:val="00D71469"/>
    <w:rsid w:val="00D7547A"/>
    <w:rsid w:val="00D8329C"/>
    <w:rsid w:val="00DC2057"/>
    <w:rsid w:val="00DE2811"/>
    <w:rsid w:val="00DE4E61"/>
    <w:rsid w:val="00E12A00"/>
    <w:rsid w:val="00E3027B"/>
    <w:rsid w:val="00E341A3"/>
    <w:rsid w:val="00E571AE"/>
    <w:rsid w:val="00E66354"/>
    <w:rsid w:val="00EA0099"/>
    <w:rsid w:val="00EC1BEE"/>
    <w:rsid w:val="00F363F5"/>
    <w:rsid w:val="00F449FD"/>
    <w:rsid w:val="00F53094"/>
    <w:rsid w:val="00F70385"/>
    <w:rsid w:val="00FB2904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9BCE"/>
  <w15:docId w15:val="{844F00BD-9F4E-4DB4-B879-13A1C1D3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FB2904"/>
    <w:pPr>
      <w:outlineLvl w:val="0"/>
    </w:pPr>
    <w:rPr>
      <w:caps/>
      <w:szCs w:val="22"/>
    </w:rPr>
  </w:style>
  <w:style w:type="paragraph" w:styleId="Nadpis2">
    <w:name w:val="heading 2"/>
    <w:basedOn w:val="Normln"/>
    <w:next w:val="Normln"/>
    <w:link w:val="Nadpis2Char"/>
    <w:qFormat/>
    <w:rsid w:val="00FB2904"/>
    <w:pPr>
      <w:keepNext/>
      <w:spacing w:before="120"/>
      <w:jc w:val="center"/>
      <w:outlineLvl w:val="1"/>
    </w:pPr>
    <w:rPr>
      <w:rFonts w:ascii="Arial" w:hAnsi="Arial" w:cs="Arial"/>
      <w:b/>
      <w:snapToGrid w:val="0"/>
      <w:sz w:val="22"/>
    </w:rPr>
  </w:style>
  <w:style w:type="paragraph" w:styleId="Nadpis3">
    <w:name w:val="heading 3"/>
    <w:basedOn w:val="Nadpis4"/>
    <w:next w:val="Normln"/>
    <w:link w:val="Nadpis3Char"/>
    <w:qFormat/>
    <w:rsid w:val="00FB2904"/>
    <w:pPr>
      <w:outlineLvl w:val="2"/>
    </w:pPr>
  </w:style>
  <w:style w:type="paragraph" w:styleId="Nadpis4">
    <w:name w:val="heading 4"/>
    <w:basedOn w:val="Normln"/>
    <w:next w:val="Normln"/>
    <w:link w:val="Nadpis4Char"/>
    <w:qFormat/>
    <w:rsid w:val="00FB2904"/>
    <w:pPr>
      <w:keepNext/>
      <w:spacing w:before="120"/>
      <w:jc w:val="center"/>
      <w:outlineLvl w:val="3"/>
    </w:pPr>
    <w:rPr>
      <w:rFonts w:ascii="Arial" w:hAnsi="Arial" w:cs="Arial"/>
      <w:b/>
      <w:snapToGrid w:val="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FB2904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FB2904"/>
    <w:pPr>
      <w:keepNext/>
      <w:spacing w:before="120"/>
      <w:outlineLvl w:val="5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2904"/>
    <w:rPr>
      <w:rFonts w:ascii="Arial" w:eastAsia="Times New Roman" w:hAnsi="Arial" w:cs="Arial"/>
      <w:b/>
      <w:caps/>
      <w:snapToGrid w:val="0"/>
      <w:lang w:eastAsia="cs-CZ"/>
    </w:rPr>
  </w:style>
  <w:style w:type="character" w:customStyle="1" w:styleId="Nadpis2Char">
    <w:name w:val="Nadpis 2 Char"/>
    <w:basedOn w:val="Standardnpsmoodstavce"/>
    <w:link w:val="Nadpis2"/>
    <w:rsid w:val="00FB2904"/>
    <w:rPr>
      <w:rFonts w:ascii="Arial" w:eastAsia="Times New Roman" w:hAnsi="Arial" w:cs="Arial"/>
      <w:b/>
      <w:snapToGrid w:val="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B2904"/>
    <w:rPr>
      <w:rFonts w:ascii="Arial" w:eastAsia="Times New Roman" w:hAnsi="Arial" w:cs="Arial"/>
      <w:b/>
      <w:snapToGrid w:val="0"/>
      <w:lang w:eastAsia="cs-CZ"/>
    </w:rPr>
  </w:style>
  <w:style w:type="character" w:customStyle="1" w:styleId="Nadpis4Char">
    <w:name w:val="Nadpis 4 Char"/>
    <w:basedOn w:val="Standardnpsmoodstavce"/>
    <w:link w:val="Nadpis4"/>
    <w:rsid w:val="00FB2904"/>
    <w:rPr>
      <w:rFonts w:ascii="Arial" w:eastAsia="Times New Roman" w:hAnsi="Arial" w:cs="Arial"/>
      <w:b/>
      <w:snapToGrid w:val="0"/>
      <w:lang w:eastAsia="cs-CZ"/>
    </w:rPr>
  </w:style>
  <w:style w:type="character" w:customStyle="1" w:styleId="Nadpis5Char">
    <w:name w:val="Nadpis 5 Char"/>
    <w:basedOn w:val="Standardnpsmoodstavce"/>
    <w:link w:val="Nadpis5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B2904"/>
    <w:rPr>
      <w:rFonts w:ascii="Times New Roman" w:eastAsia="Times New Roman" w:hAnsi="Times New Roman" w:cs="Times New Roman"/>
      <w:i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B2904"/>
    <w:pPr>
      <w:keepLines/>
      <w:spacing w:before="120" w:line="360" w:lineRule="auto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B2904"/>
    <w:pPr>
      <w:spacing w:before="12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B2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29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29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B2904"/>
  </w:style>
  <w:style w:type="paragraph" w:styleId="Zkladntextodsazen">
    <w:name w:val="Body Text Indent"/>
    <w:basedOn w:val="Normln"/>
    <w:link w:val="ZkladntextodsazenChar"/>
    <w:rsid w:val="00FB2904"/>
    <w:pPr>
      <w:spacing w:before="120"/>
      <w:ind w:left="360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B29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4">
    <w:name w:val="Normální 4"/>
    <w:basedOn w:val="Normln"/>
    <w:rsid w:val="00FB2904"/>
    <w:rPr>
      <w:rFonts w:ascii="Garamond" w:hAnsi="Garamond"/>
      <w:i/>
      <w:sz w:val="22"/>
    </w:rPr>
  </w:style>
  <w:style w:type="character" w:styleId="Znakapoznpodarou">
    <w:name w:val="footnote reference"/>
    <w:semiHidden/>
    <w:rsid w:val="00FB2904"/>
    <w:rPr>
      <w:sz w:val="20"/>
      <w:vertAlign w:val="superscript"/>
    </w:rPr>
  </w:style>
  <w:style w:type="paragraph" w:customStyle="1" w:styleId="Normln1">
    <w:name w:val="Normální 1"/>
    <w:basedOn w:val="Normln"/>
    <w:rsid w:val="00FB2904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2"/>
      <w:szCs w:val="22"/>
    </w:rPr>
  </w:style>
  <w:style w:type="paragraph" w:customStyle="1" w:styleId="Normln2">
    <w:name w:val="Normální 2"/>
    <w:basedOn w:val="Normln"/>
    <w:rsid w:val="00FB2904"/>
    <w:pPr>
      <w:autoSpaceDE w:val="0"/>
      <w:autoSpaceDN w:val="0"/>
      <w:spacing w:after="120"/>
      <w:jc w:val="center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4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46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20"/>
    <w:rsid w:val="000E15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Zkladntext20">
    <w:name w:val="Základní text2"/>
    <w:basedOn w:val="Normln"/>
    <w:link w:val="Zkladntext0"/>
    <w:rsid w:val="000E15F7"/>
    <w:pPr>
      <w:widowControl w:val="0"/>
      <w:shd w:val="clear" w:color="auto" w:fill="FFFFFF"/>
      <w:spacing w:before="240" w:line="274" w:lineRule="exact"/>
      <w:ind w:hanging="360"/>
    </w:pPr>
    <w:rPr>
      <w:sz w:val="23"/>
      <w:szCs w:val="23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70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B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B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137863"/>
  </w:style>
  <w:style w:type="paragraph" w:styleId="Odstavecseseznamem">
    <w:name w:val="List Paragraph"/>
    <w:basedOn w:val="Normln"/>
    <w:uiPriority w:val="34"/>
    <w:qFormat/>
    <w:rsid w:val="00E3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chvatalovaa</dc:creator>
  <cp:lastModifiedBy>Lenka Hřebejková</cp:lastModifiedBy>
  <cp:revision>2</cp:revision>
  <dcterms:created xsi:type="dcterms:W3CDTF">2026-01-22T11:49:00Z</dcterms:created>
  <dcterms:modified xsi:type="dcterms:W3CDTF">2026-01-22T11:49:00Z</dcterms:modified>
</cp:coreProperties>
</file>